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87DEB" w14:textId="77777777" w:rsidR="005F5F84" w:rsidRPr="005F5F84" w:rsidRDefault="005F5F84" w:rsidP="005F5F84">
      <w:pP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  <w:tab/>
      </w:r>
    </w:p>
    <w:p w14:paraId="3BE3A572" w14:textId="77777777" w:rsidR="005F5F84" w:rsidRPr="005F5F84" w:rsidRDefault="005F5F84" w:rsidP="005F5F84">
      <w:pP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</w:p>
    <w:p w14:paraId="274ED0AB" w14:textId="77777777" w:rsidR="00FA054C" w:rsidRDefault="00FA054C"/>
    <w:p w14:paraId="15A80A30" w14:textId="77777777" w:rsidR="005F5F84" w:rsidRPr="005F5F84" w:rsidRDefault="005F5F84" w:rsidP="005F5F84"/>
    <w:p w14:paraId="6A9B93A6" w14:textId="77777777" w:rsidR="005F5F84" w:rsidRPr="005F5F84" w:rsidRDefault="005F5F84" w:rsidP="005F5F84"/>
    <w:p w14:paraId="6D7C3AB1" w14:textId="77777777" w:rsidR="005F5F84" w:rsidRPr="005F5F84" w:rsidRDefault="005F5F84" w:rsidP="005F5F84"/>
    <w:p w14:paraId="51E48E03" w14:textId="77777777" w:rsidR="005F5F84" w:rsidRPr="005F5F84" w:rsidRDefault="005F5F84" w:rsidP="005F5F84"/>
    <w:p w14:paraId="4828F0B7" w14:textId="77777777" w:rsidR="005F5F84" w:rsidRPr="005F5F84" w:rsidRDefault="005F5F84" w:rsidP="005F5F84"/>
    <w:p w14:paraId="65A77E56" w14:textId="77777777" w:rsidR="005F5F84" w:rsidRPr="005F5F84" w:rsidRDefault="005F5F84" w:rsidP="005F5F84"/>
    <w:p w14:paraId="65A68B9F" w14:textId="6CB02DC6" w:rsidR="005F5F84" w:rsidRDefault="00BF0231" w:rsidP="00BF0231">
      <w:pPr>
        <w:pStyle w:val="Title"/>
      </w:pPr>
      <w:r>
        <w:t>Annual General Meeting 2022</w:t>
      </w:r>
    </w:p>
    <w:p w14:paraId="3DD8F014" w14:textId="467EFF84" w:rsidR="00BF0231" w:rsidRDefault="00BF0231" w:rsidP="00323052">
      <w:pPr>
        <w:tabs>
          <w:tab w:val="left" w:pos="1700"/>
        </w:tabs>
      </w:pPr>
    </w:p>
    <w:p w14:paraId="111D330A" w14:textId="0739264E" w:rsidR="00BF0231" w:rsidRDefault="00BF0231" w:rsidP="00323052">
      <w:pPr>
        <w:tabs>
          <w:tab w:val="left" w:pos="1700"/>
        </w:tabs>
      </w:pPr>
      <w:r>
        <w:t>27</w:t>
      </w:r>
      <w:r w:rsidRPr="00BF0231">
        <w:rPr>
          <w:vertAlign w:val="superscript"/>
        </w:rPr>
        <w:t>th</w:t>
      </w:r>
      <w:r>
        <w:t xml:space="preserve"> June 2022 – Pant </w:t>
      </w:r>
      <w:proofErr w:type="spellStart"/>
      <w:r>
        <w:t>yr</w:t>
      </w:r>
      <w:proofErr w:type="spellEnd"/>
      <w:r>
        <w:t xml:space="preserve"> </w:t>
      </w:r>
      <w:proofErr w:type="spellStart"/>
      <w:r>
        <w:t>Ochain</w:t>
      </w:r>
      <w:proofErr w:type="spellEnd"/>
    </w:p>
    <w:p w14:paraId="367F41EC" w14:textId="4B10CE6E" w:rsidR="00BF0231" w:rsidRDefault="00BF0231" w:rsidP="00323052">
      <w:pPr>
        <w:pBdr>
          <w:bottom w:val="single" w:sz="12" w:space="1" w:color="auto"/>
        </w:pBdr>
        <w:tabs>
          <w:tab w:val="left" w:pos="1700"/>
        </w:tabs>
      </w:pPr>
    </w:p>
    <w:p w14:paraId="5AA0D573" w14:textId="77C40DBC" w:rsidR="00BF0231" w:rsidRDefault="00BF0231" w:rsidP="00323052">
      <w:pPr>
        <w:tabs>
          <w:tab w:val="left" w:pos="1700"/>
        </w:tabs>
      </w:pPr>
    </w:p>
    <w:p w14:paraId="374FEA72" w14:textId="6E240027" w:rsidR="00BF0231" w:rsidRPr="005F5F84" w:rsidRDefault="00BF0231" w:rsidP="00BF0231">
      <w:pPr>
        <w:pStyle w:val="Heading2"/>
      </w:pPr>
      <w:r>
        <w:t>Agenda</w:t>
      </w:r>
    </w:p>
    <w:p w14:paraId="41473F8F" w14:textId="77777777" w:rsidR="005F5F84" w:rsidRPr="005F5F84" w:rsidRDefault="005F5F84" w:rsidP="005F5F84"/>
    <w:p w14:paraId="23E0C62E" w14:textId="044DCD1D" w:rsidR="00BF0231" w:rsidRDefault="00BF0231" w:rsidP="00BF0231">
      <w:pPr>
        <w:pStyle w:val="ListParagraph"/>
        <w:numPr>
          <w:ilvl w:val="0"/>
          <w:numId w:val="1"/>
        </w:numPr>
      </w:pPr>
      <w:r>
        <w:t>Chair Welcome and record of attendance – apologies</w:t>
      </w:r>
    </w:p>
    <w:p w14:paraId="37C27859" w14:textId="5F59D1F7" w:rsidR="00BF0231" w:rsidRDefault="00BF0231" w:rsidP="00BF0231">
      <w:pPr>
        <w:pStyle w:val="ListParagraph"/>
        <w:numPr>
          <w:ilvl w:val="0"/>
          <w:numId w:val="1"/>
        </w:numPr>
      </w:pPr>
      <w:r>
        <w:t>Chair’s report from previous 12 months - JW</w:t>
      </w:r>
    </w:p>
    <w:p w14:paraId="69B8654C" w14:textId="590B9B1B" w:rsidR="00BF0231" w:rsidRDefault="00BF0231" w:rsidP="00BF0231">
      <w:pPr>
        <w:pStyle w:val="ListParagraph"/>
        <w:numPr>
          <w:ilvl w:val="0"/>
          <w:numId w:val="1"/>
        </w:numPr>
      </w:pPr>
      <w:r>
        <w:t>Secretary’s report from last 12 months – DCN</w:t>
      </w:r>
    </w:p>
    <w:p w14:paraId="7585FC16" w14:textId="4CE894E2" w:rsidR="00BF0231" w:rsidRDefault="00BF0231" w:rsidP="00BF0231">
      <w:pPr>
        <w:pStyle w:val="ListParagraph"/>
        <w:numPr>
          <w:ilvl w:val="0"/>
          <w:numId w:val="1"/>
        </w:numPr>
      </w:pPr>
      <w:r>
        <w:t>Treasurer’s report from Last 12 months – AH</w:t>
      </w:r>
    </w:p>
    <w:p w14:paraId="7CB99604" w14:textId="60625896" w:rsidR="00BF0231" w:rsidRDefault="00BF0231" w:rsidP="00BF0231">
      <w:pPr>
        <w:pStyle w:val="ListParagraph"/>
        <w:numPr>
          <w:ilvl w:val="0"/>
          <w:numId w:val="1"/>
        </w:numPr>
      </w:pPr>
      <w:r>
        <w:t>Elections and recruitment process for the next term</w:t>
      </w:r>
    </w:p>
    <w:p w14:paraId="03C4639B" w14:textId="343897B5" w:rsidR="00982860" w:rsidRDefault="00982860" w:rsidP="00982860">
      <w:pPr>
        <w:pStyle w:val="ListParagraph"/>
        <w:numPr>
          <w:ilvl w:val="0"/>
          <w:numId w:val="1"/>
        </w:numPr>
      </w:pPr>
      <w:r>
        <w:t>Constitutional review</w:t>
      </w:r>
    </w:p>
    <w:p w14:paraId="7A20CDC5" w14:textId="4E497AF3" w:rsidR="00982860" w:rsidRDefault="00982860" w:rsidP="00982860">
      <w:pPr>
        <w:pStyle w:val="ListParagraph"/>
        <w:numPr>
          <w:ilvl w:val="0"/>
          <w:numId w:val="1"/>
        </w:numPr>
      </w:pPr>
      <w:r>
        <w:t>Chairs Close</w:t>
      </w:r>
    </w:p>
    <w:p w14:paraId="73FEA134" w14:textId="747ED6C5" w:rsidR="00982860" w:rsidRDefault="00982860" w:rsidP="00982860"/>
    <w:p w14:paraId="41023E4D" w14:textId="0E1CD7D5" w:rsidR="00982860" w:rsidRDefault="00982860" w:rsidP="00982860"/>
    <w:p w14:paraId="2DB35449" w14:textId="3E5F0646" w:rsidR="00982860" w:rsidRPr="005F5F84" w:rsidRDefault="00982860" w:rsidP="00982860">
      <w:pPr>
        <w:jc w:val="both"/>
      </w:pPr>
      <w:r>
        <w:t xml:space="preserve">Please note as the is not a scheduled LDC meeting, there is no </w:t>
      </w:r>
      <w:proofErr w:type="gramStart"/>
      <w:r>
        <w:t>AOB</w:t>
      </w:r>
      <w:proofErr w:type="gramEnd"/>
      <w:r>
        <w:t xml:space="preserve"> and this should be saved for the next meeting.  We need to decide of a re-scheduled meeting date due to the WGDPC online event on the </w:t>
      </w:r>
      <w:proofErr w:type="gramStart"/>
      <w:r>
        <w:t>4</w:t>
      </w:r>
      <w:r w:rsidRPr="00982860">
        <w:rPr>
          <w:vertAlign w:val="superscript"/>
        </w:rPr>
        <w:t>th</w:t>
      </w:r>
      <w:proofErr w:type="gramEnd"/>
      <w:r>
        <w:t xml:space="preserve"> July. In addition, we need to agree a date to invite the new CDO to a meeting. </w:t>
      </w:r>
    </w:p>
    <w:p w14:paraId="08BD76E8" w14:textId="77777777" w:rsidR="005F5F84" w:rsidRPr="005F5F84" w:rsidRDefault="005F5F84" w:rsidP="00982860">
      <w:pPr>
        <w:jc w:val="both"/>
      </w:pPr>
    </w:p>
    <w:p w14:paraId="67876A6F" w14:textId="77777777" w:rsidR="005F5F84" w:rsidRPr="005F5F84" w:rsidRDefault="005F5F84" w:rsidP="005F5F84">
      <w:pPr>
        <w:tabs>
          <w:tab w:val="left" w:pos="1642"/>
        </w:tabs>
      </w:pPr>
      <w:r>
        <w:tab/>
      </w:r>
    </w:p>
    <w:p w14:paraId="510B2174" w14:textId="77777777" w:rsidR="005F5F84" w:rsidRPr="005F5F84" w:rsidRDefault="005F5F84" w:rsidP="005F5F84"/>
    <w:p w14:paraId="330F4605" w14:textId="77777777" w:rsidR="005F5F84" w:rsidRPr="005F5F84" w:rsidRDefault="005F5F84" w:rsidP="005F5F84"/>
    <w:p w14:paraId="6BFDF05A" w14:textId="77777777" w:rsidR="005F5F84" w:rsidRPr="005F5F84" w:rsidRDefault="005F5F84" w:rsidP="005F5F84"/>
    <w:p w14:paraId="07FA91ED" w14:textId="77777777" w:rsidR="005F5F84" w:rsidRPr="005F5F84" w:rsidRDefault="005F5F84" w:rsidP="005F5F84"/>
    <w:p w14:paraId="32BCF3DC" w14:textId="77777777" w:rsidR="005F5F84" w:rsidRDefault="005F5F84" w:rsidP="005F5F84"/>
    <w:p w14:paraId="15E412B2" w14:textId="77777777" w:rsidR="005F5F84" w:rsidRPr="005F5F84" w:rsidRDefault="005F5F84" w:rsidP="005F5F84">
      <w:pP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  <w:r w:rsidRPr="005F5F84">
        <w:rPr>
          <w:rFonts w:ascii="STHeitiSC-Light" w:eastAsia="STHeitiSC-Light" w:hAnsi="STHeitiSC-Light" w:cs="Times New Roman"/>
          <w:color w:val="000000"/>
          <w:sz w:val="20"/>
          <w:szCs w:val="20"/>
          <w:lang w:eastAsia="en-GB"/>
        </w:rPr>
        <w:t>Dr Dan Naylor</w:t>
      </w:r>
    </w:p>
    <w:p w14:paraId="69ADECFC" w14:textId="77777777" w:rsidR="005F5F84" w:rsidRPr="005F5F84" w:rsidRDefault="005F5F84" w:rsidP="005F5F84">
      <w:pP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  <w:r w:rsidRPr="005F5F84">
        <w:rPr>
          <w:rFonts w:ascii="STHeitiSC-Light" w:eastAsia="STHeitiSC-Light" w:hAnsi="STHeitiSC-Light" w:cs="Times New Roman"/>
          <w:color w:val="000000"/>
          <w:sz w:val="20"/>
          <w:szCs w:val="20"/>
          <w:lang w:eastAsia="en-GB"/>
        </w:rPr>
        <w:t>Secretary</w:t>
      </w:r>
    </w:p>
    <w:p w14:paraId="506973D6" w14:textId="77777777" w:rsidR="005F5F84" w:rsidRPr="005F5F84" w:rsidRDefault="005F5F84" w:rsidP="005F5F84">
      <w:pP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  <w:r w:rsidRPr="005F5F84">
        <w:rPr>
          <w:rFonts w:ascii="STHeitiSC-Light" w:eastAsia="STHeitiSC-Light" w:hAnsi="STHeitiSC-Light" w:cs="Times New Roman"/>
          <w:color w:val="000000"/>
          <w:sz w:val="20"/>
          <w:szCs w:val="20"/>
          <w:lang w:eastAsia="en-GB"/>
        </w:rPr>
        <w:t>E:</w:t>
      </w:r>
      <w:hyperlink r:id="rId7" w:history="1">
        <w:r w:rsidRPr="005F5F84">
          <w:rPr>
            <w:rFonts w:ascii="STHeitiSC-Light" w:eastAsia="STHeitiSC-Light" w:hAnsi="STHeitiSC-Light" w:cs="Times New Roman"/>
            <w:color w:val="0000FF"/>
            <w:sz w:val="20"/>
            <w:szCs w:val="20"/>
            <w:u w:val="single"/>
            <w:lang w:eastAsia="en-GB"/>
          </w:rPr>
          <w:t>sec.nwldc@gmail.com</w:t>
        </w:r>
      </w:hyperlink>
    </w:p>
    <w:p w14:paraId="788DAEFB" w14:textId="77777777" w:rsidR="005F5F84" w:rsidRPr="005F5F84" w:rsidRDefault="005F5F84" w:rsidP="005F5F84">
      <w:pP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  <w:r w:rsidRPr="005F5F84">
        <w:rPr>
          <w:rFonts w:ascii="STHeitiSC-Light" w:eastAsia="STHeitiSC-Light" w:hAnsi="STHeitiSC-Light" w:cs="Times New Roman"/>
          <w:color w:val="000000"/>
          <w:sz w:val="20"/>
          <w:szCs w:val="20"/>
          <w:lang w:eastAsia="en-GB"/>
        </w:rPr>
        <w:t>T:01978364390</w:t>
      </w:r>
    </w:p>
    <w:p w14:paraId="6E7ED602" w14:textId="77777777" w:rsidR="005F5F84" w:rsidRDefault="005F5F84" w:rsidP="005F5F84"/>
    <w:p w14:paraId="12E4EA43" w14:textId="77777777" w:rsidR="005F5F84" w:rsidRPr="005F5F84" w:rsidRDefault="005F5F84" w:rsidP="005F5F84">
      <w:pPr>
        <w:tabs>
          <w:tab w:val="left" w:pos="2140"/>
        </w:tabs>
      </w:pPr>
    </w:p>
    <w:sectPr w:rsidR="005F5F84" w:rsidRPr="005F5F84" w:rsidSect="00D5595C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00854" w14:textId="77777777" w:rsidR="00F93078" w:rsidRDefault="00F93078" w:rsidP="005F5F84">
      <w:r>
        <w:separator/>
      </w:r>
    </w:p>
  </w:endnote>
  <w:endnote w:type="continuationSeparator" w:id="0">
    <w:p w14:paraId="4A9E55CD" w14:textId="77777777" w:rsidR="00F93078" w:rsidRDefault="00F93078" w:rsidP="005F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THeitiSC-Light">
    <w:panose1 w:val="02000000000000000000"/>
    <w:charset w:val="80"/>
    <w:family w:val="auto"/>
    <w:pitch w:val="variable"/>
    <w:sig w:usb0="8000002F" w:usb1="090F004A" w:usb2="00000010" w:usb3="00000000" w:csb0="003E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D028F" w14:textId="77777777" w:rsidR="00F93078" w:rsidRDefault="00F93078" w:rsidP="005F5F84">
      <w:r>
        <w:separator/>
      </w:r>
    </w:p>
  </w:footnote>
  <w:footnote w:type="continuationSeparator" w:id="0">
    <w:p w14:paraId="06C3BA78" w14:textId="77777777" w:rsidR="00F93078" w:rsidRDefault="00F93078" w:rsidP="005F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FEF3" w14:textId="77777777" w:rsidR="005F5F84" w:rsidRDefault="005F5F8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FEF32C" wp14:editId="2DC3C7F6">
              <wp:simplePos x="0" y="0"/>
              <wp:positionH relativeFrom="column">
                <wp:posOffset>3691783</wp:posOffset>
              </wp:positionH>
              <wp:positionV relativeFrom="paragraph">
                <wp:posOffset>-321392</wp:posOffset>
              </wp:positionV>
              <wp:extent cx="2802736" cy="658026"/>
              <wp:effectExtent l="0" t="0" r="17145" b="1524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2736" cy="65802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ADAEE46" w14:textId="77777777" w:rsidR="005F5F84" w:rsidRDefault="005F5F84">
                          <w:r w:rsidRPr="005F5F84">
                            <w:rPr>
                              <w:noProof/>
                            </w:rPr>
                            <w:drawing>
                              <wp:inline distT="0" distB="0" distL="0" distR="0" wp14:anchorId="469158B3" wp14:editId="5104A6D0">
                                <wp:extent cx="2767330" cy="513449"/>
                                <wp:effectExtent l="0" t="0" r="1270" b="0"/>
                                <wp:docPr id="2" name="Picture 2" descr="A close up of a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7330" cy="51344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FEF3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0.7pt;margin-top:-25.3pt;width:220.7pt;height:5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" fillcolor="white [3201]" strokeweight=".5pt">
              <v:textbox>
                <w:txbxContent>
                  <w:p w14:paraId="4ADAEE46" w14:textId="77777777" w:rsidR="005F5F84" w:rsidRDefault="005F5F84">
                    <w:r w:rsidRPr="005F5F84">
                      <w:rPr>
                        <w:noProof/>
                      </w:rPr>
                      <w:drawing>
                        <wp:inline distT="0" distB="0" distL="0" distR="0" wp14:anchorId="469158B3" wp14:editId="5104A6D0">
                          <wp:extent cx="2767330" cy="513449"/>
                          <wp:effectExtent l="0" t="0" r="1270" b="0"/>
                          <wp:docPr id="2" name="Picture 2" descr="A close up of a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67330" cy="5134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B6F66"/>
    <w:multiLevelType w:val="hybridMultilevel"/>
    <w:tmpl w:val="7EF4BD08"/>
    <w:lvl w:ilvl="0" w:tplc="8C8E85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81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52"/>
    <w:rsid w:val="00323052"/>
    <w:rsid w:val="004039FC"/>
    <w:rsid w:val="005D1408"/>
    <w:rsid w:val="005F5F84"/>
    <w:rsid w:val="00615074"/>
    <w:rsid w:val="00982860"/>
    <w:rsid w:val="00BF0231"/>
    <w:rsid w:val="00D5595C"/>
    <w:rsid w:val="00F93078"/>
    <w:rsid w:val="00FA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FAA655"/>
  <w15:chartTrackingRefBased/>
  <w15:docId w15:val="{6AB1400A-7043-5342-867E-F0001454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02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5F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5F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F84"/>
  </w:style>
  <w:style w:type="paragraph" w:styleId="Footer">
    <w:name w:val="footer"/>
    <w:basedOn w:val="Normal"/>
    <w:link w:val="FooterChar"/>
    <w:uiPriority w:val="99"/>
    <w:unhideWhenUsed/>
    <w:rsid w:val="005F5F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F84"/>
  </w:style>
  <w:style w:type="paragraph" w:styleId="Title">
    <w:name w:val="Title"/>
    <w:basedOn w:val="Normal"/>
    <w:next w:val="Normal"/>
    <w:link w:val="TitleChar"/>
    <w:uiPriority w:val="10"/>
    <w:qFormat/>
    <w:rsid w:val="00BF02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F02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F0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5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.nwld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naylor/Library/Group%20Containers/UBF8T346G9.Office/User%20Content.localized/Templates.localized/NWLD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NWLDC template.dotx</Template>
  <TotalTime>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 N Dental LTD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Dan Naylor</dc:creator>
  <cp:keywords/>
  <dc:description/>
  <cp:lastModifiedBy>Dr Dan Naylor</cp:lastModifiedBy>
  <cp:revision>2</cp:revision>
  <dcterms:created xsi:type="dcterms:W3CDTF">2022-06-25T08:56:00Z</dcterms:created>
  <dcterms:modified xsi:type="dcterms:W3CDTF">2022-06-25T09:03:00Z</dcterms:modified>
</cp:coreProperties>
</file>