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4E125" w14:textId="52986561" w:rsidR="00FA054C" w:rsidRDefault="00FA054C"/>
    <w:p w14:paraId="3B760FBB" w14:textId="1F02E1B6" w:rsidR="00F6240F" w:rsidRDefault="00F6240F">
      <w:r>
        <w:t>Meeting 28</w:t>
      </w:r>
      <w:r w:rsidRPr="00F6240F">
        <w:rPr>
          <w:vertAlign w:val="superscript"/>
        </w:rPr>
        <w:t>th</w:t>
      </w:r>
      <w:r>
        <w:t xml:space="preserve"> January 2019 – Oriel House, St Asaph</w:t>
      </w:r>
    </w:p>
    <w:p w14:paraId="4C99D683" w14:textId="68EFEBFB" w:rsidR="00F6240F" w:rsidRDefault="00F6240F">
      <w:r>
        <w:t>7pm</w:t>
      </w:r>
    </w:p>
    <w:p w14:paraId="573CF5DE" w14:textId="58B11EE3" w:rsidR="00F6240F" w:rsidRDefault="00F6240F"/>
    <w:p w14:paraId="31C42133" w14:textId="77777777" w:rsidR="00F6240F" w:rsidRDefault="00F6240F" w:rsidP="00F6240F">
      <w:pPr>
        <w:pStyle w:val="ListParagraph"/>
        <w:numPr>
          <w:ilvl w:val="0"/>
          <w:numId w:val="4"/>
        </w:numPr>
        <w:rPr>
          <w:rFonts w:cs="Arial"/>
          <w:b/>
          <w:sz w:val="22"/>
          <w:szCs w:val="22"/>
        </w:rPr>
      </w:pPr>
      <w:r w:rsidRPr="00F6240F">
        <w:rPr>
          <w:rFonts w:cs="Arial"/>
          <w:b/>
          <w:sz w:val="22"/>
          <w:szCs w:val="22"/>
        </w:rPr>
        <w:t>Welcome and Apologie</w:t>
      </w:r>
      <w:r>
        <w:rPr>
          <w:rFonts w:cs="Arial"/>
          <w:b/>
          <w:sz w:val="22"/>
          <w:szCs w:val="22"/>
        </w:rPr>
        <w:t>s</w:t>
      </w:r>
    </w:p>
    <w:p w14:paraId="352919FB" w14:textId="4C3A5E98" w:rsidR="00F6240F" w:rsidRDefault="00F6240F" w:rsidP="00F6240F">
      <w:pPr>
        <w:pStyle w:val="ListParagraph"/>
        <w:ind w:left="960"/>
        <w:rPr>
          <w:rFonts w:cs="Arial"/>
          <w:sz w:val="22"/>
          <w:szCs w:val="22"/>
        </w:rPr>
      </w:pPr>
      <w:r w:rsidRPr="00F6240F">
        <w:rPr>
          <w:rFonts w:cs="Arial"/>
          <w:sz w:val="22"/>
          <w:szCs w:val="22"/>
        </w:rPr>
        <w:t xml:space="preserve">Welcome to Mike Buckle, the new assistant </w:t>
      </w:r>
      <w:proofErr w:type="spellStart"/>
      <w:r w:rsidRPr="00F6240F">
        <w:rPr>
          <w:rFonts w:cs="Arial"/>
          <w:sz w:val="22"/>
          <w:szCs w:val="22"/>
        </w:rPr>
        <w:t>directory</w:t>
      </w:r>
      <w:proofErr w:type="spellEnd"/>
      <w:r w:rsidRPr="00F6240F">
        <w:rPr>
          <w:rFonts w:cs="Arial"/>
          <w:sz w:val="22"/>
          <w:szCs w:val="22"/>
        </w:rPr>
        <w:t xml:space="preserve"> for dentistry in BCUHB</w:t>
      </w:r>
    </w:p>
    <w:p w14:paraId="764BC87A" w14:textId="145BDCE3" w:rsidR="00F6240F" w:rsidRDefault="00F6240F" w:rsidP="00F6240F">
      <w:pPr>
        <w:pStyle w:val="ListParagraph"/>
        <w:numPr>
          <w:ilvl w:val="0"/>
          <w:numId w:val="4"/>
        </w:numPr>
        <w:rPr>
          <w:rFonts w:cs="Arial"/>
          <w:b/>
          <w:sz w:val="22"/>
          <w:szCs w:val="22"/>
        </w:rPr>
      </w:pPr>
      <w:r>
        <w:rPr>
          <w:rFonts w:cs="Arial"/>
          <w:b/>
          <w:sz w:val="22"/>
          <w:szCs w:val="22"/>
        </w:rPr>
        <w:t>In attendance</w:t>
      </w:r>
    </w:p>
    <w:p w14:paraId="23359FAC" w14:textId="421EFD47" w:rsidR="00F6240F" w:rsidRDefault="00F6240F" w:rsidP="00F6240F">
      <w:pPr>
        <w:pStyle w:val="ListParagraph"/>
        <w:ind w:left="960"/>
        <w:rPr>
          <w:rFonts w:cs="Arial"/>
          <w:sz w:val="22"/>
          <w:szCs w:val="22"/>
        </w:rPr>
      </w:pPr>
      <w:r>
        <w:rPr>
          <w:rFonts w:cs="Arial"/>
          <w:sz w:val="22"/>
          <w:szCs w:val="22"/>
        </w:rPr>
        <w:t>Dan Naylor</w:t>
      </w:r>
    </w:p>
    <w:p w14:paraId="39E76908" w14:textId="71EF4295" w:rsidR="00F6240F" w:rsidRDefault="00F6240F" w:rsidP="00F6240F">
      <w:pPr>
        <w:pStyle w:val="ListParagraph"/>
        <w:ind w:left="960"/>
        <w:rPr>
          <w:rFonts w:cs="Arial"/>
          <w:sz w:val="22"/>
          <w:szCs w:val="22"/>
        </w:rPr>
      </w:pPr>
      <w:r>
        <w:rPr>
          <w:rFonts w:cs="Arial"/>
          <w:sz w:val="22"/>
          <w:szCs w:val="22"/>
        </w:rPr>
        <w:t>Jeremy Williams</w:t>
      </w:r>
    </w:p>
    <w:p w14:paraId="02DA4FFC" w14:textId="4D756D89" w:rsidR="00F6240F" w:rsidRDefault="00F6240F" w:rsidP="00F6240F">
      <w:pPr>
        <w:pStyle w:val="ListParagraph"/>
        <w:ind w:left="960"/>
        <w:rPr>
          <w:rFonts w:cs="Arial"/>
          <w:sz w:val="22"/>
          <w:szCs w:val="22"/>
        </w:rPr>
      </w:pPr>
      <w:r>
        <w:rPr>
          <w:rFonts w:cs="Arial"/>
          <w:sz w:val="22"/>
          <w:szCs w:val="22"/>
        </w:rPr>
        <w:t>Mick Horton</w:t>
      </w:r>
    </w:p>
    <w:p w14:paraId="2CF80061" w14:textId="4D938870" w:rsidR="00F6240F" w:rsidRDefault="00F6240F" w:rsidP="00F6240F">
      <w:pPr>
        <w:pStyle w:val="ListParagraph"/>
        <w:ind w:left="960"/>
        <w:rPr>
          <w:rFonts w:cs="Arial"/>
          <w:sz w:val="22"/>
          <w:szCs w:val="22"/>
        </w:rPr>
      </w:pPr>
      <w:r>
        <w:rPr>
          <w:rFonts w:cs="Arial"/>
          <w:sz w:val="22"/>
          <w:szCs w:val="22"/>
        </w:rPr>
        <w:t>Ian Douglas</w:t>
      </w:r>
    </w:p>
    <w:p w14:paraId="2FE6111F" w14:textId="1C16A9F4" w:rsidR="00F6240F" w:rsidRDefault="00F6240F" w:rsidP="00F6240F">
      <w:pPr>
        <w:pStyle w:val="ListParagraph"/>
        <w:ind w:left="960"/>
        <w:rPr>
          <w:rFonts w:cs="Arial"/>
          <w:sz w:val="22"/>
          <w:szCs w:val="22"/>
        </w:rPr>
      </w:pPr>
      <w:r>
        <w:rPr>
          <w:rFonts w:cs="Arial"/>
          <w:sz w:val="22"/>
          <w:szCs w:val="22"/>
        </w:rPr>
        <w:t>Ben Lewis</w:t>
      </w:r>
    </w:p>
    <w:p w14:paraId="2C82B927" w14:textId="53DC22A6" w:rsidR="00F6240F" w:rsidRDefault="00F6240F" w:rsidP="00F6240F">
      <w:pPr>
        <w:pStyle w:val="ListParagraph"/>
        <w:ind w:left="960"/>
        <w:rPr>
          <w:rFonts w:cs="Arial"/>
          <w:sz w:val="22"/>
          <w:szCs w:val="22"/>
        </w:rPr>
      </w:pPr>
      <w:r>
        <w:rPr>
          <w:rFonts w:cs="Arial"/>
          <w:sz w:val="22"/>
          <w:szCs w:val="22"/>
        </w:rPr>
        <w:t>Dave Plunkett</w:t>
      </w:r>
    </w:p>
    <w:p w14:paraId="3F2A1CFC" w14:textId="2F3F3C6A" w:rsidR="00F6240F" w:rsidRDefault="00F6240F" w:rsidP="00F6240F">
      <w:pPr>
        <w:pStyle w:val="ListParagraph"/>
        <w:ind w:left="960"/>
        <w:rPr>
          <w:rFonts w:cs="Arial"/>
          <w:sz w:val="22"/>
          <w:szCs w:val="22"/>
        </w:rPr>
      </w:pPr>
      <w:r>
        <w:rPr>
          <w:rFonts w:cs="Arial"/>
          <w:sz w:val="22"/>
          <w:szCs w:val="22"/>
        </w:rPr>
        <w:t>Adrian Thorp</w:t>
      </w:r>
    </w:p>
    <w:p w14:paraId="27FD8BA5" w14:textId="0806D36D" w:rsidR="00F6240F" w:rsidRDefault="00F6240F" w:rsidP="00F6240F">
      <w:pPr>
        <w:pStyle w:val="ListParagraph"/>
        <w:ind w:left="960"/>
        <w:rPr>
          <w:rFonts w:cs="Arial"/>
          <w:sz w:val="22"/>
          <w:szCs w:val="22"/>
        </w:rPr>
      </w:pPr>
      <w:r>
        <w:rPr>
          <w:rFonts w:cs="Arial"/>
          <w:sz w:val="22"/>
          <w:szCs w:val="22"/>
        </w:rPr>
        <w:t xml:space="preserve">Ravi </w:t>
      </w:r>
      <w:proofErr w:type="spellStart"/>
      <w:r>
        <w:rPr>
          <w:rFonts w:cs="Arial"/>
          <w:sz w:val="22"/>
          <w:szCs w:val="22"/>
        </w:rPr>
        <w:t>Boojawon</w:t>
      </w:r>
      <w:proofErr w:type="spellEnd"/>
    </w:p>
    <w:p w14:paraId="74DE1670" w14:textId="0192339E" w:rsidR="00F6240F" w:rsidRDefault="00F6240F" w:rsidP="00F6240F">
      <w:pPr>
        <w:pStyle w:val="ListParagraph"/>
        <w:ind w:left="960"/>
        <w:rPr>
          <w:rFonts w:cs="Arial"/>
          <w:sz w:val="22"/>
          <w:szCs w:val="22"/>
        </w:rPr>
      </w:pPr>
      <w:r>
        <w:rPr>
          <w:rFonts w:cs="Arial"/>
          <w:sz w:val="22"/>
          <w:szCs w:val="22"/>
        </w:rPr>
        <w:t>Mike Buckle</w:t>
      </w:r>
    </w:p>
    <w:p w14:paraId="60D2E57A" w14:textId="78DD9C53" w:rsidR="00F6240F" w:rsidRDefault="00F6240F" w:rsidP="00F6240F">
      <w:pPr>
        <w:pStyle w:val="ListParagraph"/>
        <w:ind w:left="960"/>
        <w:rPr>
          <w:rFonts w:cs="Arial"/>
          <w:sz w:val="22"/>
          <w:szCs w:val="22"/>
        </w:rPr>
      </w:pPr>
      <w:r>
        <w:rPr>
          <w:rFonts w:cs="Arial"/>
          <w:sz w:val="22"/>
          <w:szCs w:val="22"/>
        </w:rPr>
        <w:t xml:space="preserve">Raj </w:t>
      </w:r>
      <w:proofErr w:type="spellStart"/>
      <w:r>
        <w:rPr>
          <w:rFonts w:cs="Arial"/>
          <w:sz w:val="22"/>
          <w:szCs w:val="22"/>
        </w:rPr>
        <w:t>Jotangia</w:t>
      </w:r>
      <w:proofErr w:type="spellEnd"/>
    </w:p>
    <w:p w14:paraId="68C31C6D" w14:textId="0018594C" w:rsidR="00F6240F" w:rsidRDefault="00F6240F" w:rsidP="00F6240F">
      <w:pPr>
        <w:pStyle w:val="ListParagraph"/>
        <w:ind w:left="960"/>
        <w:rPr>
          <w:rFonts w:cs="Arial"/>
          <w:sz w:val="22"/>
          <w:szCs w:val="22"/>
        </w:rPr>
      </w:pPr>
      <w:proofErr w:type="spellStart"/>
      <w:r>
        <w:rPr>
          <w:rFonts w:cs="Arial"/>
          <w:sz w:val="22"/>
          <w:szCs w:val="22"/>
        </w:rPr>
        <w:t>Aled</w:t>
      </w:r>
      <w:proofErr w:type="spellEnd"/>
      <w:r>
        <w:rPr>
          <w:rFonts w:cs="Arial"/>
          <w:sz w:val="22"/>
          <w:szCs w:val="22"/>
        </w:rPr>
        <w:t xml:space="preserve"> Thomas</w:t>
      </w:r>
    </w:p>
    <w:p w14:paraId="41267228" w14:textId="71FF1B6B" w:rsidR="00F6240F" w:rsidRDefault="00F6240F" w:rsidP="00F6240F">
      <w:pPr>
        <w:pStyle w:val="ListParagraph"/>
        <w:ind w:left="960"/>
        <w:rPr>
          <w:rFonts w:cs="Arial"/>
          <w:sz w:val="22"/>
          <w:szCs w:val="22"/>
        </w:rPr>
      </w:pPr>
      <w:proofErr w:type="spellStart"/>
      <w:r>
        <w:rPr>
          <w:rFonts w:cs="Arial"/>
          <w:sz w:val="22"/>
          <w:szCs w:val="22"/>
        </w:rPr>
        <w:t>Anwen</w:t>
      </w:r>
      <w:proofErr w:type="spellEnd"/>
      <w:r>
        <w:rPr>
          <w:rFonts w:cs="Arial"/>
          <w:sz w:val="22"/>
          <w:szCs w:val="22"/>
        </w:rPr>
        <w:t xml:space="preserve"> Hooson</w:t>
      </w:r>
    </w:p>
    <w:p w14:paraId="62CBD081" w14:textId="17F30422" w:rsidR="00F6240F" w:rsidRDefault="00F6240F" w:rsidP="00F6240F">
      <w:pPr>
        <w:pStyle w:val="ListParagraph"/>
        <w:ind w:left="960"/>
        <w:rPr>
          <w:rFonts w:cs="Arial"/>
          <w:sz w:val="22"/>
          <w:szCs w:val="22"/>
        </w:rPr>
      </w:pPr>
      <w:r>
        <w:rPr>
          <w:rFonts w:cs="Arial"/>
          <w:sz w:val="22"/>
          <w:szCs w:val="22"/>
        </w:rPr>
        <w:t xml:space="preserve">Cath </w:t>
      </w:r>
      <w:proofErr w:type="spellStart"/>
      <w:r>
        <w:rPr>
          <w:rFonts w:cs="Arial"/>
          <w:sz w:val="22"/>
          <w:szCs w:val="22"/>
        </w:rPr>
        <w:t>Dubourg</w:t>
      </w:r>
      <w:proofErr w:type="spellEnd"/>
    </w:p>
    <w:p w14:paraId="14FD825F" w14:textId="0C4AC6D7" w:rsidR="00F6240F" w:rsidRDefault="00F6240F" w:rsidP="00F6240F">
      <w:pPr>
        <w:pStyle w:val="ListParagraph"/>
        <w:ind w:left="960"/>
        <w:rPr>
          <w:rFonts w:cs="Arial"/>
          <w:sz w:val="22"/>
          <w:szCs w:val="22"/>
        </w:rPr>
      </w:pPr>
      <w:r>
        <w:rPr>
          <w:rFonts w:cs="Arial"/>
          <w:sz w:val="22"/>
          <w:szCs w:val="22"/>
        </w:rPr>
        <w:t>Stuart Mawson</w:t>
      </w:r>
    </w:p>
    <w:p w14:paraId="2BBAD2FD" w14:textId="0091CBCE" w:rsidR="00F6240F" w:rsidRDefault="00F6240F" w:rsidP="00F6240F">
      <w:pPr>
        <w:pStyle w:val="ListParagraph"/>
        <w:ind w:left="960"/>
        <w:rPr>
          <w:rFonts w:cs="Arial"/>
          <w:sz w:val="22"/>
          <w:szCs w:val="22"/>
        </w:rPr>
      </w:pPr>
      <w:r>
        <w:rPr>
          <w:rFonts w:cs="Arial"/>
          <w:sz w:val="22"/>
          <w:szCs w:val="22"/>
        </w:rPr>
        <w:t>Gareth Lloyd</w:t>
      </w:r>
    </w:p>
    <w:p w14:paraId="744455CE" w14:textId="178B87A7" w:rsidR="00F6240F" w:rsidRDefault="00F6240F" w:rsidP="00F6240F">
      <w:pPr>
        <w:pStyle w:val="ListParagraph"/>
        <w:ind w:left="960"/>
        <w:rPr>
          <w:rFonts w:cs="Arial"/>
          <w:sz w:val="22"/>
          <w:szCs w:val="22"/>
        </w:rPr>
      </w:pPr>
      <w:r>
        <w:rPr>
          <w:rFonts w:cs="Arial"/>
          <w:sz w:val="22"/>
          <w:szCs w:val="22"/>
        </w:rPr>
        <w:t>Emma Woolley</w:t>
      </w:r>
    </w:p>
    <w:p w14:paraId="5EDFC5BE" w14:textId="40160A5A" w:rsidR="00F6240F" w:rsidRDefault="00F6240F" w:rsidP="00F6240F">
      <w:pPr>
        <w:pStyle w:val="ListParagraph"/>
        <w:ind w:left="960"/>
        <w:rPr>
          <w:rFonts w:cs="Arial"/>
          <w:sz w:val="22"/>
          <w:szCs w:val="22"/>
        </w:rPr>
      </w:pPr>
      <w:r>
        <w:rPr>
          <w:rFonts w:cs="Arial"/>
          <w:sz w:val="22"/>
          <w:szCs w:val="22"/>
        </w:rPr>
        <w:t>Dylan Parry Jones</w:t>
      </w:r>
    </w:p>
    <w:p w14:paraId="2897F0F8" w14:textId="24097EC3" w:rsidR="00F6240F" w:rsidRDefault="00F6240F" w:rsidP="00F6240F">
      <w:pPr>
        <w:pStyle w:val="ListParagraph"/>
        <w:ind w:left="960"/>
        <w:rPr>
          <w:rFonts w:cs="Arial"/>
          <w:sz w:val="22"/>
          <w:szCs w:val="22"/>
        </w:rPr>
      </w:pPr>
      <w:r>
        <w:rPr>
          <w:rFonts w:cs="Arial"/>
          <w:sz w:val="22"/>
          <w:szCs w:val="22"/>
        </w:rPr>
        <w:t>Lois Parry Jones</w:t>
      </w:r>
    </w:p>
    <w:p w14:paraId="1B50D4B6" w14:textId="75A5996D" w:rsidR="00153C7C" w:rsidRDefault="00153C7C" w:rsidP="00F6240F">
      <w:pPr>
        <w:pStyle w:val="ListParagraph"/>
        <w:ind w:left="960"/>
        <w:rPr>
          <w:rFonts w:cs="Arial"/>
          <w:sz w:val="22"/>
          <w:szCs w:val="22"/>
        </w:rPr>
      </w:pPr>
      <w:r>
        <w:rPr>
          <w:rFonts w:cs="Arial"/>
          <w:sz w:val="22"/>
          <w:szCs w:val="22"/>
        </w:rPr>
        <w:t xml:space="preserve">Sandra </w:t>
      </w:r>
      <w:proofErr w:type="spellStart"/>
      <w:r>
        <w:rPr>
          <w:rFonts w:cs="Arial"/>
          <w:sz w:val="22"/>
          <w:szCs w:val="22"/>
        </w:rPr>
        <w:t>Sandom</w:t>
      </w:r>
      <w:proofErr w:type="spellEnd"/>
    </w:p>
    <w:p w14:paraId="51D912CA" w14:textId="0FB2B19E" w:rsidR="00F6240F" w:rsidRDefault="00F6240F" w:rsidP="00F6240F">
      <w:pPr>
        <w:pStyle w:val="ListParagraph"/>
        <w:ind w:left="960"/>
        <w:rPr>
          <w:rFonts w:cs="Arial"/>
          <w:sz w:val="22"/>
          <w:szCs w:val="22"/>
        </w:rPr>
      </w:pPr>
    </w:p>
    <w:p w14:paraId="5554B2E5" w14:textId="5CE046F0" w:rsidR="00F6240F" w:rsidRDefault="00F6240F" w:rsidP="00F6240F">
      <w:pPr>
        <w:pStyle w:val="ListParagraph"/>
        <w:ind w:left="960"/>
        <w:rPr>
          <w:rFonts w:cs="Arial"/>
          <w:sz w:val="22"/>
          <w:szCs w:val="22"/>
        </w:rPr>
      </w:pPr>
      <w:r>
        <w:rPr>
          <w:rFonts w:cs="Arial"/>
          <w:sz w:val="22"/>
          <w:szCs w:val="22"/>
        </w:rPr>
        <w:t>Apologies</w:t>
      </w:r>
    </w:p>
    <w:p w14:paraId="230E50A3" w14:textId="2A717FEE" w:rsidR="00F6240F" w:rsidRDefault="00F6240F" w:rsidP="00F6240F">
      <w:pPr>
        <w:pStyle w:val="ListParagraph"/>
        <w:ind w:left="960"/>
        <w:rPr>
          <w:rFonts w:cs="Arial"/>
          <w:sz w:val="22"/>
          <w:szCs w:val="22"/>
        </w:rPr>
      </w:pPr>
      <w:r>
        <w:rPr>
          <w:rFonts w:cs="Arial"/>
          <w:sz w:val="22"/>
          <w:szCs w:val="22"/>
        </w:rPr>
        <w:t>Non taken</w:t>
      </w:r>
    </w:p>
    <w:p w14:paraId="5F458B80" w14:textId="0A0596A1" w:rsidR="00F6240F" w:rsidRDefault="00F6240F" w:rsidP="00F6240F">
      <w:pPr>
        <w:pStyle w:val="ListParagraph"/>
        <w:ind w:left="960"/>
        <w:rPr>
          <w:rFonts w:cs="Arial"/>
          <w:sz w:val="22"/>
          <w:szCs w:val="22"/>
        </w:rPr>
      </w:pPr>
    </w:p>
    <w:p w14:paraId="5D100F40" w14:textId="0A15B440" w:rsidR="00F6240F" w:rsidRDefault="00F6240F" w:rsidP="006B49BE">
      <w:pPr>
        <w:pStyle w:val="ListParagraph"/>
        <w:numPr>
          <w:ilvl w:val="1"/>
          <w:numId w:val="4"/>
        </w:numPr>
        <w:rPr>
          <w:rFonts w:cs="Arial"/>
          <w:sz w:val="22"/>
          <w:szCs w:val="22"/>
        </w:rPr>
      </w:pPr>
      <w:r>
        <w:rPr>
          <w:rFonts w:cs="Arial"/>
          <w:sz w:val="22"/>
          <w:szCs w:val="22"/>
        </w:rPr>
        <w:t xml:space="preserve">– Mike Buckle set out what his plan was for dental delivery in North Wales. </w:t>
      </w:r>
      <w:r w:rsidR="006B49BE">
        <w:rPr>
          <w:rFonts w:cs="Arial"/>
          <w:sz w:val="22"/>
          <w:szCs w:val="22"/>
        </w:rPr>
        <w:t>Explained his position in structure and general approach</w:t>
      </w:r>
    </w:p>
    <w:p w14:paraId="7A7C354D" w14:textId="30786327" w:rsidR="006B49BE" w:rsidRDefault="006B49BE" w:rsidP="006B49BE">
      <w:pPr>
        <w:pStyle w:val="ListParagraph"/>
        <w:numPr>
          <w:ilvl w:val="1"/>
          <w:numId w:val="4"/>
        </w:numPr>
        <w:rPr>
          <w:rFonts w:cs="Arial"/>
          <w:sz w:val="22"/>
          <w:szCs w:val="22"/>
        </w:rPr>
      </w:pPr>
      <w:r>
        <w:rPr>
          <w:rFonts w:cs="Arial"/>
          <w:sz w:val="22"/>
          <w:szCs w:val="22"/>
        </w:rPr>
        <w:t>Contract reform was discussed at length and Mike Buckle was asked on his view and how he sees the implementation of the programme. Forthcoming symposium discussed and attendees advised to try and attend if they are at all interested in joining the pilot.</w:t>
      </w:r>
    </w:p>
    <w:p w14:paraId="4FE33914" w14:textId="77777777" w:rsidR="00153C7C" w:rsidRDefault="006B49BE" w:rsidP="00153C7C">
      <w:pPr>
        <w:pStyle w:val="ListParagraph"/>
        <w:numPr>
          <w:ilvl w:val="1"/>
          <w:numId w:val="4"/>
        </w:numPr>
        <w:rPr>
          <w:rFonts w:cs="Arial"/>
          <w:sz w:val="22"/>
          <w:szCs w:val="22"/>
        </w:rPr>
      </w:pPr>
      <w:r>
        <w:rPr>
          <w:rFonts w:cs="Arial"/>
          <w:sz w:val="22"/>
          <w:szCs w:val="22"/>
        </w:rPr>
        <w:t>Data protection – no certainty was gained from discussion with the inference being that it was really NHS practices that need to look to implement an officer.</w:t>
      </w:r>
    </w:p>
    <w:p w14:paraId="31F20FCB" w14:textId="665B7FEB" w:rsidR="00153C7C" w:rsidRPr="00153C7C" w:rsidRDefault="00153C7C" w:rsidP="00153C7C">
      <w:pPr>
        <w:pStyle w:val="ListParagraph"/>
        <w:numPr>
          <w:ilvl w:val="1"/>
          <w:numId w:val="4"/>
        </w:numPr>
        <w:rPr>
          <w:rFonts w:cs="Arial"/>
          <w:sz w:val="22"/>
          <w:szCs w:val="22"/>
        </w:rPr>
      </w:pPr>
      <w:r w:rsidRPr="00153C7C">
        <w:rPr>
          <w:rFonts w:cs="Arial"/>
          <w:sz w:val="22"/>
          <w:szCs w:val="22"/>
        </w:rPr>
        <w:t>Developing the LDC and Elections</w:t>
      </w:r>
      <w:r>
        <w:rPr>
          <w:rFonts w:cs="Arial"/>
          <w:sz w:val="22"/>
          <w:szCs w:val="22"/>
        </w:rPr>
        <w:t xml:space="preserve"> – elections are in progress and will be completed at the next meeting on April the 8</w:t>
      </w:r>
      <w:r w:rsidRPr="00153C7C">
        <w:rPr>
          <w:rFonts w:cs="Arial"/>
          <w:sz w:val="22"/>
          <w:szCs w:val="22"/>
          <w:vertAlign w:val="superscript"/>
        </w:rPr>
        <w:t>th</w:t>
      </w:r>
      <w:r>
        <w:rPr>
          <w:rFonts w:cs="Arial"/>
          <w:sz w:val="22"/>
          <w:szCs w:val="22"/>
        </w:rPr>
        <w:t xml:space="preserve"> 2019</w:t>
      </w:r>
    </w:p>
    <w:p w14:paraId="62D574E3" w14:textId="4037EA34" w:rsidR="00153C7C" w:rsidRPr="00153C7C" w:rsidRDefault="00153C7C" w:rsidP="00153C7C">
      <w:pPr>
        <w:pStyle w:val="ListParagraph"/>
        <w:numPr>
          <w:ilvl w:val="1"/>
          <w:numId w:val="5"/>
        </w:numPr>
        <w:rPr>
          <w:rFonts w:cs="Arial"/>
          <w:sz w:val="22"/>
          <w:szCs w:val="22"/>
        </w:rPr>
      </w:pPr>
      <w:r w:rsidRPr="00153C7C">
        <w:rPr>
          <w:rFonts w:cs="Arial"/>
          <w:bCs/>
          <w:color w:val="000000"/>
          <w:sz w:val="22"/>
          <w:szCs w:val="22"/>
        </w:rPr>
        <w:t>Any other Business – None recorded</w:t>
      </w:r>
    </w:p>
    <w:p w14:paraId="2D6C8978" w14:textId="77777777" w:rsidR="00153C7C" w:rsidRPr="00153C7C" w:rsidRDefault="00153C7C" w:rsidP="00153C7C">
      <w:pPr>
        <w:pStyle w:val="ListParagraph"/>
        <w:numPr>
          <w:ilvl w:val="1"/>
          <w:numId w:val="5"/>
        </w:numPr>
        <w:rPr>
          <w:rFonts w:cs="Arial"/>
          <w:sz w:val="22"/>
          <w:szCs w:val="22"/>
        </w:rPr>
      </w:pPr>
      <w:r w:rsidRPr="00153C7C">
        <w:rPr>
          <w:rFonts w:cs="Arial"/>
          <w:bCs/>
          <w:color w:val="000000"/>
          <w:sz w:val="22"/>
          <w:szCs w:val="22"/>
        </w:rPr>
        <w:t>Chairman’s correspondence</w:t>
      </w:r>
      <w:r>
        <w:rPr>
          <w:rFonts w:cs="Arial"/>
          <w:bCs/>
          <w:color w:val="000000"/>
          <w:sz w:val="22"/>
          <w:szCs w:val="22"/>
        </w:rPr>
        <w:t xml:space="preserve"> – None recorded</w:t>
      </w:r>
    </w:p>
    <w:p w14:paraId="1BF5CB2D" w14:textId="184BC222" w:rsidR="00153C7C" w:rsidRPr="00153C7C" w:rsidRDefault="00153C7C" w:rsidP="00153C7C">
      <w:pPr>
        <w:pStyle w:val="ListParagraph"/>
        <w:numPr>
          <w:ilvl w:val="1"/>
          <w:numId w:val="5"/>
        </w:numPr>
        <w:rPr>
          <w:rFonts w:cs="Arial"/>
          <w:sz w:val="22"/>
          <w:szCs w:val="22"/>
        </w:rPr>
      </w:pPr>
      <w:r w:rsidRPr="00153C7C">
        <w:rPr>
          <w:rFonts w:cs="Arial"/>
          <w:bCs/>
          <w:color w:val="000000"/>
          <w:sz w:val="22"/>
          <w:szCs w:val="22"/>
        </w:rPr>
        <w:t>Secretary’s correspondence</w:t>
      </w:r>
      <w:r>
        <w:rPr>
          <w:rFonts w:cs="Arial"/>
          <w:bCs/>
          <w:color w:val="000000"/>
          <w:sz w:val="22"/>
          <w:szCs w:val="22"/>
        </w:rPr>
        <w:t xml:space="preserve"> – posted to Facebook</w:t>
      </w:r>
    </w:p>
    <w:p w14:paraId="4D69FE71" w14:textId="4A62B4FD" w:rsidR="00153C7C" w:rsidRPr="00153C7C" w:rsidRDefault="00153C7C" w:rsidP="00153C7C">
      <w:pPr>
        <w:pStyle w:val="ListParagraph"/>
        <w:numPr>
          <w:ilvl w:val="1"/>
          <w:numId w:val="5"/>
        </w:numPr>
        <w:rPr>
          <w:rFonts w:cs="Arial"/>
          <w:sz w:val="22"/>
          <w:szCs w:val="22"/>
        </w:rPr>
      </w:pPr>
      <w:r w:rsidRPr="00153C7C">
        <w:rPr>
          <w:rFonts w:cs="Arial"/>
          <w:bCs/>
          <w:color w:val="000000"/>
          <w:sz w:val="22"/>
          <w:szCs w:val="22"/>
        </w:rPr>
        <w:t>Treasurer’s report</w:t>
      </w:r>
      <w:r>
        <w:rPr>
          <w:rFonts w:cs="Arial"/>
          <w:bCs/>
          <w:color w:val="000000"/>
          <w:sz w:val="22"/>
          <w:szCs w:val="22"/>
        </w:rPr>
        <w:t xml:space="preserve"> – non</w:t>
      </w:r>
      <w:r w:rsidR="00E300FB">
        <w:rPr>
          <w:rFonts w:cs="Arial"/>
          <w:bCs/>
          <w:color w:val="000000"/>
          <w:sz w:val="22"/>
          <w:szCs w:val="22"/>
        </w:rPr>
        <w:t>e</w:t>
      </w:r>
      <w:r>
        <w:rPr>
          <w:rFonts w:cs="Arial"/>
          <w:bCs/>
          <w:color w:val="000000"/>
          <w:sz w:val="22"/>
          <w:szCs w:val="22"/>
        </w:rPr>
        <w:t xml:space="preserve"> reported</w:t>
      </w:r>
    </w:p>
    <w:p w14:paraId="6B096660" w14:textId="19626843" w:rsidR="00153C7C" w:rsidRDefault="00153C7C" w:rsidP="00153C7C">
      <w:pPr>
        <w:pStyle w:val="ListParagraph"/>
        <w:numPr>
          <w:ilvl w:val="1"/>
          <w:numId w:val="5"/>
        </w:numPr>
        <w:rPr>
          <w:rFonts w:cs="Arial"/>
          <w:sz w:val="22"/>
          <w:szCs w:val="22"/>
        </w:rPr>
      </w:pPr>
      <w:r>
        <w:rPr>
          <w:rFonts w:cs="Arial"/>
          <w:sz w:val="22"/>
          <w:szCs w:val="22"/>
        </w:rPr>
        <w:t>Orthodontics</w:t>
      </w:r>
    </w:p>
    <w:p w14:paraId="6F4699D2" w14:textId="3F8A79EB" w:rsidR="00153C7C" w:rsidRDefault="00153C7C" w:rsidP="00153C7C">
      <w:pPr>
        <w:pStyle w:val="ListParagraph"/>
        <w:numPr>
          <w:ilvl w:val="1"/>
          <w:numId w:val="5"/>
        </w:numPr>
        <w:rPr>
          <w:rFonts w:cs="Arial"/>
          <w:sz w:val="22"/>
          <w:szCs w:val="22"/>
        </w:rPr>
      </w:pPr>
      <w:r>
        <w:rPr>
          <w:rFonts w:cs="Arial"/>
          <w:sz w:val="22"/>
          <w:szCs w:val="22"/>
        </w:rPr>
        <w:t>Oral surgery – discussed regarding intermediate tier and funding along with recent audit for referrals – produced by MH and SS. Concerns expressed to EW re refusal/non acceptance of referral for treatment in regard to a specific clinician</w:t>
      </w:r>
    </w:p>
    <w:p w14:paraId="638F4E55" w14:textId="591E0E37" w:rsidR="00153C7C" w:rsidRPr="00153C7C" w:rsidRDefault="00153C7C" w:rsidP="00153C7C">
      <w:pPr>
        <w:pStyle w:val="ListParagraph"/>
        <w:numPr>
          <w:ilvl w:val="1"/>
          <w:numId w:val="5"/>
        </w:numPr>
        <w:rPr>
          <w:rFonts w:cs="Arial"/>
          <w:sz w:val="22"/>
          <w:szCs w:val="22"/>
        </w:rPr>
      </w:pPr>
      <w:r w:rsidRPr="00153C7C">
        <w:rPr>
          <w:rFonts w:cs="Arial"/>
          <w:bCs/>
          <w:color w:val="000000"/>
          <w:sz w:val="22"/>
          <w:szCs w:val="22"/>
        </w:rPr>
        <w:lastRenderedPageBreak/>
        <w:t xml:space="preserve">GDPC/WGDPC </w:t>
      </w:r>
      <w:r w:rsidR="006F78AF">
        <w:rPr>
          <w:rFonts w:cs="Arial"/>
          <w:bCs/>
          <w:color w:val="000000"/>
          <w:sz w:val="22"/>
          <w:szCs w:val="22"/>
        </w:rPr>
        <w:t>(</w:t>
      </w:r>
      <w:r w:rsidRPr="00153C7C">
        <w:rPr>
          <w:rFonts w:cs="Arial"/>
          <w:bCs/>
          <w:color w:val="000000"/>
          <w:sz w:val="22"/>
          <w:szCs w:val="22"/>
        </w:rPr>
        <w:t>BD</w:t>
      </w:r>
      <w:r>
        <w:rPr>
          <w:rFonts w:cs="Arial"/>
          <w:bCs/>
          <w:color w:val="000000"/>
          <w:sz w:val="22"/>
          <w:szCs w:val="22"/>
        </w:rPr>
        <w:t>A) – discussed and advertised forthcoming dinner at Chester Race Course</w:t>
      </w:r>
    </w:p>
    <w:p w14:paraId="4A1582BD" w14:textId="0C5F38A8" w:rsidR="00153C7C" w:rsidRPr="00153C7C" w:rsidRDefault="00153C7C" w:rsidP="00153C7C">
      <w:pPr>
        <w:pStyle w:val="ListParagraph"/>
        <w:numPr>
          <w:ilvl w:val="1"/>
          <w:numId w:val="5"/>
        </w:numPr>
        <w:rPr>
          <w:rFonts w:cs="Arial"/>
          <w:sz w:val="22"/>
          <w:szCs w:val="22"/>
        </w:rPr>
      </w:pPr>
      <w:r w:rsidRPr="00153C7C">
        <w:rPr>
          <w:rFonts w:cs="Arial"/>
          <w:bCs/>
          <w:color w:val="000000"/>
          <w:sz w:val="22"/>
          <w:szCs w:val="22"/>
        </w:rPr>
        <w:t>Dental Health in North Wales</w:t>
      </w:r>
      <w:r>
        <w:rPr>
          <w:rFonts w:cs="Arial"/>
          <w:bCs/>
          <w:color w:val="000000"/>
          <w:sz w:val="22"/>
          <w:szCs w:val="22"/>
        </w:rPr>
        <w:t xml:space="preserve"> – nothing discussed</w:t>
      </w:r>
    </w:p>
    <w:p w14:paraId="3C0D4E50" w14:textId="4084E762" w:rsidR="00153C7C" w:rsidRDefault="00153C7C" w:rsidP="00153C7C">
      <w:pPr>
        <w:pStyle w:val="ListParagraph"/>
        <w:numPr>
          <w:ilvl w:val="1"/>
          <w:numId w:val="5"/>
        </w:numPr>
        <w:rPr>
          <w:rFonts w:cs="Arial"/>
          <w:sz w:val="22"/>
          <w:szCs w:val="22"/>
        </w:rPr>
      </w:pPr>
      <w:r>
        <w:rPr>
          <w:rFonts w:cs="Arial"/>
          <w:sz w:val="22"/>
          <w:szCs w:val="22"/>
        </w:rPr>
        <w:t xml:space="preserve">Dental advisors </w:t>
      </w:r>
      <w:r w:rsidR="004E49A0">
        <w:rPr>
          <w:rFonts w:cs="Arial"/>
          <w:sz w:val="22"/>
          <w:szCs w:val="22"/>
        </w:rPr>
        <w:t>–</w:t>
      </w:r>
      <w:r>
        <w:rPr>
          <w:rFonts w:cs="Arial"/>
          <w:sz w:val="22"/>
          <w:szCs w:val="22"/>
        </w:rPr>
        <w:t xml:space="preserve"> </w:t>
      </w:r>
      <w:r w:rsidR="004E49A0">
        <w:rPr>
          <w:rFonts w:cs="Arial"/>
          <w:sz w:val="22"/>
          <w:szCs w:val="22"/>
        </w:rPr>
        <w:t>Nothing discussed</w:t>
      </w:r>
    </w:p>
    <w:p w14:paraId="45AD6395" w14:textId="38B3E23C" w:rsidR="004E49A0" w:rsidRDefault="00BA4731" w:rsidP="00BA4731">
      <w:pPr>
        <w:ind w:left="960"/>
        <w:rPr>
          <w:rFonts w:cs="Arial"/>
          <w:sz w:val="22"/>
          <w:szCs w:val="22"/>
        </w:rPr>
      </w:pPr>
      <w:proofErr w:type="gramStart"/>
      <w:r>
        <w:rPr>
          <w:rFonts w:cs="Arial"/>
          <w:sz w:val="22"/>
          <w:szCs w:val="22"/>
        </w:rPr>
        <w:t>4.0  NWOHSG</w:t>
      </w:r>
      <w:proofErr w:type="gramEnd"/>
      <w:r>
        <w:rPr>
          <w:rFonts w:cs="Arial"/>
          <w:sz w:val="22"/>
          <w:szCs w:val="22"/>
        </w:rPr>
        <w:t xml:space="preserve"> – meeting due 7/2/2019</w:t>
      </w:r>
    </w:p>
    <w:p w14:paraId="67FAF4DB" w14:textId="21906654" w:rsidR="00BA4731" w:rsidRDefault="00BA4731" w:rsidP="00BA4731">
      <w:pPr>
        <w:ind w:left="960"/>
        <w:rPr>
          <w:rFonts w:cs="Arial"/>
          <w:sz w:val="22"/>
          <w:szCs w:val="22"/>
        </w:rPr>
      </w:pPr>
    </w:p>
    <w:p w14:paraId="3BB26627" w14:textId="6F86A531" w:rsidR="00BA4731" w:rsidRDefault="00BA4731" w:rsidP="00BA4731">
      <w:pPr>
        <w:ind w:left="960"/>
        <w:rPr>
          <w:rFonts w:cs="Arial"/>
          <w:sz w:val="22"/>
          <w:szCs w:val="22"/>
        </w:rPr>
      </w:pPr>
      <w:r>
        <w:rPr>
          <w:rFonts w:cs="Arial"/>
          <w:sz w:val="22"/>
          <w:szCs w:val="22"/>
        </w:rPr>
        <w:t>AOB: non recorded</w:t>
      </w:r>
    </w:p>
    <w:p w14:paraId="1B7C38AC" w14:textId="0796D94F" w:rsidR="00BA4731" w:rsidRDefault="00BA4731" w:rsidP="00BA4731">
      <w:pPr>
        <w:ind w:left="960"/>
        <w:rPr>
          <w:rFonts w:cs="Arial"/>
          <w:sz w:val="22"/>
          <w:szCs w:val="22"/>
        </w:rPr>
      </w:pPr>
    </w:p>
    <w:p w14:paraId="411B4F5E" w14:textId="5151EE56" w:rsidR="00BA4731" w:rsidRDefault="00BA4731" w:rsidP="00BA4731">
      <w:pPr>
        <w:ind w:left="960"/>
        <w:rPr>
          <w:rFonts w:cs="Arial"/>
          <w:sz w:val="22"/>
          <w:szCs w:val="22"/>
        </w:rPr>
      </w:pPr>
      <w:r>
        <w:rPr>
          <w:rFonts w:cs="Arial"/>
          <w:sz w:val="22"/>
          <w:szCs w:val="22"/>
        </w:rPr>
        <w:t>Date and time of next meetings:</w:t>
      </w:r>
    </w:p>
    <w:p w14:paraId="4F3139E6" w14:textId="2E871289" w:rsidR="00BA4731" w:rsidRDefault="00BA4731" w:rsidP="00BA4731">
      <w:pPr>
        <w:ind w:left="960"/>
        <w:rPr>
          <w:rFonts w:cs="Arial"/>
          <w:sz w:val="22"/>
          <w:szCs w:val="22"/>
        </w:rPr>
      </w:pPr>
    </w:p>
    <w:p w14:paraId="0EDECD6A" w14:textId="2D9C6762" w:rsidR="00BA4731" w:rsidRDefault="00BA4731" w:rsidP="00BA4731">
      <w:pPr>
        <w:ind w:left="960"/>
        <w:rPr>
          <w:rFonts w:cs="Arial"/>
          <w:sz w:val="22"/>
          <w:szCs w:val="22"/>
        </w:rPr>
      </w:pPr>
      <w:r>
        <w:rPr>
          <w:rFonts w:cs="Arial"/>
          <w:sz w:val="22"/>
          <w:szCs w:val="22"/>
        </w:rPr>
        <w:t>Monday 7</w:t>
      </w:r>
      <w:r w:rsidRPr="00BA4731">
        <w:rPr>
          <w:rFonts w:cs="Arial"/>
          <w:sz w:val="22"/>
          <w:szCs w:val="22"/>
          <w:vertAlign w:val="superscript"/>
        </w:rPr>
        <w:t>th</w:t>
      </w:r>
      <w:r>
        <w:rPr>
          <w:rFonts w:cs="Arial"/>
          <w:sz w:val="22"/>
          <w:szCs w:val="22"/>
        </w:rPr>
        <w:t xml:space="preserve"> April 2019 Oriel House</w:t>
      </w:r>
      <w:r w:rsidR="00B472D0">
        <w:rPr>
          <w:rFonts w:cs="Arial"/>
          <w:sz w:val="22"/>
          <w:szCs w:val="22"/>
        </w:rPr>
        <w:t xml:space="preserve"> – Paul Whiteside from BSA in attendance</w:t>
      </w:r>
    </w:p>
    <w:p w14:paraId="77F225C5" w14:textId="692D1EFF" w:rsidR="00BA4731" w:rsidRPr="00BA4731" w:rsidRDefault="00BA4731" w:rsidP="00BA4731">
      <w:pPr>
        <w:ind w:left="960"/>
        <w:rPr>
          <w:rFonts w:cs="Arial"/>
          <w:sz w:val="22"/>
          <w:szCs w:val="22"/>
        </w:rPr>
      </w:pPr>
      <w:r>
        <w:rPr>
          <w:rFonts w:cs="Arial"/>
          <w:sz w:val="22"/>
          <w:szCs w:val="22"/>
        </w:rPr>
        <w:t>Monday 8</w:t>
      </w:r>
      <w:r w:rsidRPr="00BA4731">
        <w:rPr>
          <w:rFonts w:cs="Arial"/>
          <w:sz w:val="22"/>
          <w:szCs w:val="22"/>
          <w:vertAlign w:val="superscript"/>
        </w:rPr>
        <w:t>th</w:t>
      </w:r>
      <w:r>
        <w:rPr>
          <w:rFonts w:cs="Arial"/>
          <w:sz w:val="22"/>
          <w:szCs w:val="22"/>
        </w:rPr>
        <w:t xml:space="preserve"> July 2019 Oriel House</w:t>
      </w:r>
    </w:p>
    <w:p w14:paraId="68BFB608" w14:textId="77777777" w:rsidR="00F6240F" w:rsidRPr="00F6240F" w:rsidRDefault="00F6240F" w:rsidP="00F6240F">
      <w:pPr>
        <w:rPr>
          <w:rFonts w:cs="Arial"/>
          <w:sz w:val="22"/>
          <w:szCs w:val="22"/>
        </w:rPr>
      </w:pPr>
      <w:bookmarkStart w:id="0" w:name="_GoBack"/>
      <w:bookmarkEnd w:id="0"/>
    </w:p>
    <w:sectPr w:rsidR="00F6240F" w:rsidRPr="00F6240F" w:rsidSect="00D5595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BBA64" w14:textId="77777777" w:rsidR="00EA194C" w:rsidRDefault="00EA194C" w:rsidP="00F6240F">
      <w:r>
        <w:separator/>
      </w:r>
    </w:p>
  </w:endnote>
  <w:endnote w:type="continuationSeparator" w:id="0">
    <w:p w14:paraId="272CE801" w14:textId="77777777" w:rsidR="00EA194C" w:rsidRDefault="00EA194C" w:rsidP="00F6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6EC5" w14:textId="77777777" w:rsidR="00B472D0" w:rsidRDefault="00B47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B62E" w14:textId="77777777" w:rsidR="00B472D0" w:rsidRDefault="00B47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15383" w14:textId="77777777" w:rsidR="00B472D0" w:rsidRDefault="00B47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8DC96" w14:textId="77777777" w:rsidR="00EA194C" w:rsidRDefault="00EA194C" w:rsidP="00F6240F">
      <w:r>
        <w:separator/>
      </w:r>
    </w:p>
  </w:footnote>
  <w:footnote w:type="continuationSeparator" w:id="0">
    <w:p w14:paraId="28309FFC" w14:textId="77777777" w:rsidR="00EA194C" w:rsidRDefault="00EA194C" w:rsidP="00F6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16D40" w14:textId="3D871472" w:rsidR="00B472D0" w:rsidRDefault="00EA194C">
    <w:pPr>
      <w:pStyle w:val="Header"/>
    </w:pPr>
    <w:r>
      <w:rPr>
        <w:noProof/>
      </w:rPr>
      <w:pict w14:anchorId="02281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80009" o:spid="_x0000_s2051" type="#_x0000_t136" alt="" style="position:absolute;margin-left:0;margin-top:0;width:450.95pt;height:150.3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C1E0" w14:textId="3E2345EB" w:rsidR="00F6240F" w:rsidRPr="00F6240F" w:rsidRDefault="00EA194C" w:rsidP="00F6240F">
    <w:pPr>
      <w:pStyle w:val="Header"/>
    </w:pPr>
    <w:r>
      <w:rPr>
        <w:noProof/>
      </w:rPr>
      <w:pict w14:anchorId="6A3E1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80010" o:spid="_x0000_s2050" type="#_x0000_t136" alt="" style="position:absolute;margin-left:0;margin-top:0;width:450.95pt;height:150.3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F6240F">
      <w:rPr>
        <w:noProof/>
      </w:rPr>
      <w:drawing>
        <wp:inline distT="0" distB="0" distL="0" distR="0" wp14:anchorId="7EA474CC" wp14:editId="03A7ACAF">
          <wp:extent cx="3606800" cy="825500"/>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3-12 13.53.32.png"/>
                  <pic:cNvPicPr/>
                </pic:nvPicPr>
                <pic:blipFill>
                  <a:blip r:embed="rId1">
                    <a:extLst>
                      <a:ext uri="{28A0092B-C50C-407E-A947-70E740481C1C}">
                        <a14:useLocalDpi xmlns:a14="http://schemas.microsoft.com/office/drawing/2010/main" val="0"/>
                      </a:ext>
                    </a:extLst>
                  </a:blip>
                  <a:stretch>
                    <a:fillRect/>
                  </a:stretch>
                </pic:blipFill>
                <pic:spPr>
                  <a:xfrm>
                    <a:off x="0" y="0"/>
                    <a:ext cx="3606800" cy="825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DCC5" w14:textId="7D49D869" w:rsidR="00B472D0" w:rsidRDefault="00EA194C">
    <w:pPr>
      <w:pStyle w:val="Header"/>
    </w:pPr>
    <w:r>
      <w:rPr>
        <w:noProof/>
      </w:rPr>
      <w:pict w14:anchorId="15002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80008" o:spid="_x0000_s2049" type="#_x0000_t136" alt="" style="position:absolute;margin-left:0;margin-top:0;width:450.95pt;height:150.3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E25D6"/>
    <w:multiLevelType w:val="hybridMultilevel"/>
    <w:tmpl w:val="970C5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F53CA"/>
    <w:multiLevelType w:val="hybridMultilevel"/>
    <w:tmpl w:val="4FF02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04CD0"/>
    <w:multiLevelType w:val="multilevel"/>
    <w:tmpl w:val="22D011CE"/>
    <w:lvl w:ilvl="0">
      <w:start w:val="3"/>
      <w:numFmt w:val="decimal"/>
      <w:lvlText w:val="%1"/>
      <w:lvlJc w:val="left"/>
      <w:pPr>
        <w:ind w:left="360" w:hanging="360"/>
      </w:pPr>
      <w:rPr>
        <w:rFonts w:hint="default"/>
        <w:color w:val="000000"/>
      </w:rPr>
    </w:lvl>
    <w:lvl w:ilvl="1">
      <w:start w:val="1"/>
      <w:numFmt w:val="decimal"/>
      <w:lvlText w:val="%1.%2"/>
      <w:lvlJc w:val="left"/>
      <w:pPr>
        <w:ind w:left="1320" w:hanging="360"/>
      </w:pPr>
      <w:rPr>
        <w:rFonts w:hint="default"/>
        <w:color w:val="000000"/>
      </w:rPr>
    </w:lvl>
    <w:lvl w:ilvl="2">
      <w:start w:val="1"/>
      <w:numFmt w:val="decimal"/>
      <w:lvlText w:val="%1.%2.%3"/>
      <w:lvlJc w:val="left"/>
      <w:pPr>
        <w:ind w:left="2640" w:hanging="720"/>
      </w:pPr>
      <w:rPr>
        <w:rFonts w:hint="default"/>
        <w:color w:val="000000"/>
      </w:rPr>
    </w:lvl>
    <w:lvl w:ilvl="3">
      <w:start w:val="1"/>
      <w:numFmt w:val="decimal"/>
      <w:lvlText w:val="%1.%2.%3.%4"/>
      <w:lvlJc w:val="left"/>
      <w:pPr>
        <w:ind w:left="3600" w:hanging="720"/>
      </w:pPr>
      <w:rPr>
        <w:rFonts w:hint="default"/>
        <w:color w:val="000000"/>
      </w:rPr>
    </w:lvl>
    <w:lvl w:ilvl="4">
      <w:start w:val="1"/>
      <w:numFmt w:val="decimal"/>
      <w:lvlText w:val="%1.%2.%3.%4.%5"/>
      <w:lvlJc w:val="left"/>
      <w:pPr>
        <w:ind w:left="4920" w:hanging="1080"/>
      </w:pPr>
      <w:rPr>
        <w:rFonts w:hint="default"/>
        <w:color w:val="000000"/>
      </w:rPr>
    </w:lvl>
    <w:lvl w:ilvl="5">
      <w:start w:val="1"/>
      <w:numFmt w:val="decimal"/>
      <w:lvlText w:val="%1.%2.%3.%4.%5.%6"/>
      <w:lvlJc w:val="left"/>
      <w:pPr>
        <w:ind w:left="5880" w:hanging="1080"/>
      </w:pPr>
      <w:rPr>
        <w:rFonts w:hint="default"/>
        <w:color w:val="000000"/>
      </w:rPr>
    </w:lvl>
    <w:lvl w:ilvl="6">
      <w:start w:val="1"/>
      <w:numFmt w:val="decimal"/>
      <w:lvlText w:val="%1.%2.%3.%4.%5.%6.%7"/>
      <w:lvlJc w:val="left"/>
      <w:pPr>
        <w:ind w:left="7200" w:hanging="1440"/>
      </w:pPr>
      <w:rPr>
        <w:rFonts w:hint="default"/>
        <w:color w:val="000000"/>
      </w:rPr>
    </w:lvl>
    <w:lvl w:ilvl="7">
      <w:start w:val="1"/>
      <w:numFmt w:val="decimal"/>
      <w:lvlText w:val="%1.%2.%3.%4.%5.%6.%7.%8"/>
      <w:lvlJc w:val="left"/>
      <w:pPr>
        <w:ind w:left="8160" w:hanging="1440"/>
      </w:pPr>
      <w:rPr>
        <w:rFonts w:hint="default"/>
        <w:color w:val="000000"/>
      </w:rPr>
    </w:lvl>
    <w:lvl w:ilvl="8">
      <w:start w:val="1"/>
      <w:numFmt w:val="decimal"/>
      <w:lvlText w:val="%1.%2.%3.%4.%5.%6.%7.%8.%9"/>
      <w:lvlJc w:val="left"/>
      <w:pPr>
        <w:ind w:left="9120" w:hanging="1440"/>
      </w:pPr>
      <w:rPr>
        <w:rFonts w:hint="default"/>
        <w:color w:val="000000"/>
      </w:rPr>
    </w:lvl>
  </w:abstractNum>
  <w:abstractNum w:abstractNumId="3" w15:restartNumberingAfterBreak="0">
    <w:nsid w:val="506507E7"/>
    <w:multiLevelType w:val="multilevel"/>
    <w:tmpl w:val="FB5EFEB6"/>
    <w:lvl w:ilvl="0">
      <w:start w:val="1"/>
      <w:numFmt w:val="decimal"/>
      <w:lvlText w:val="%1."/>
      <w:lvlJc w:val="left"/>
      <w:pPr>
        <w:ind w:left="960" w:hanging="360"/>
      </w:pPr>
    </w:lvl>
    <w:lvl w:ilvl="1">
      <w:start w:val="1"/>
      <w:numFmt w:val="decimal"/>
      <w:isLgl/>
      <w:lvlText w:val="%1.%2"/>
      <w:lvlJc w:val="left"/>
      <w:pPr>
        <w:ind w:left="132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4920" w:hanging="1440"/>
      </w:pPr>
      <w:rPr>
        <w:rFonts w:hint="default"/>
      </w:rPr>
    </w:lvl>
  </w:abstractNum>
  <w:abstractNum w:abstractNumId="4" w15:restartNumberingAfterBreak="0">
    <w:nsid w:val="53F074BF"/>
    <w:multiLevelType w:val="multilevel"/>
    <w:tmpl w:val="C6345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0F"/>
    <w:rsid w:val="00153C7C"/>
    <w:rsid w:val="004E49A0"/>
    <w:rsid w:val="005D1408"/>
    <w:rsid w:val="006B49BE"/>
    <w:rsid w:val="006D4C9A"/>
    <w:rsid w:val="006F78AF"/>
    <w:rsid w:val="00B472D0"/>
    <w:rsid w:val="00BA4731"/>
    <w:rsid w:val="00D5595C"/>
    <w:rsid w:val="00E300FB"/>
    <w:rsid w:val="00EA194C"/>
    <w:rsid w:val="00F6240F"/>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E763C"/>
  <w15:chartTrackingRefBased/>
  <w15:docId w15:val="{49C3CF69-3431-4048-99D9-0F40B7E6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40F"/>
    <w:pPr>
      <w:tabs>
        <w:tab w:val="center" w:pos="4513"/>
        <w:tab w:val="right" w:pos="9026"/>
      </w:tabs>
    </w:pPr>
  </w:style>
  <w:style w:type="character" w:customStyle="1" w:styleId="HeaderChar">
    <w:name w:val="Header Char"/>
    <w:basedOn w:val="DefaultParagraphFont"/>
    <w:link w:val="Header"/>
    <w:uiPriority w:val="99"/>
    <w:rsid w:val="00F6240F"/>
  </w:style>
  <w:style w:type="paragraph" w:styleId="Footer">
    <w:name w:val="footer"/>
    <w:basedOn w:val="Normal"/>
    <w:link w:val="FooterChar"/>
    <w:uiPriority w:val="99"/>
    <w:unhideWhenUsed/>
    <w:rsid w:val="00F6240F"/>
    <w:pPr>
      <w:tabs>
        <w:tab w:val="center" w:pos="4513"/>
        <w:tab w:val="right" w:pos="9026"/>
      </w:tabs>
    </w:pPr>
  </w:style>
  <w:style w:type="character" w:customStyle="1" w:styleId="FooterChar">
    <w:name w:val="Footer Char"/>
    <w:basedOn w:val="DefaultParagraphFont"/>
    <w:link w:val="Footer"/>
    <w:uiPriority w:val="99"/>
    <w:rsid w:val="00F6240F"/>
  </w:style>
  <w:style w:type="paragraph" w:styleId="BalloonText">
    <w:name w:val="Balloon Text"/>
    <w:basedOn w:val="Normal"/>
    <w:link w:val="BalloonTextChar"/>
    <w:uiPriority w:val="99"/>
    <w:semiHidden/>
    <w:unhideWhenUsed/>
    <w:rsid w:val="00F624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240F"/>
    <w:rPr>
      <w:rFonts w:ascii="Times New Roman" w:hAnsi="Times New Roman" w:cs="Times New Roman"/>
      <w:sz w:val="18"/>
      <w:szCs w:val="18"/>
    </w:rPr>
  </w:style>
  <w:style w:type="paragraph" w:styleId="ListParagraph">
    <w:name w:val="List Paragraph"/>
    <w:basedOn w:val="Normal"/>
    <w:uiPriority w:val="34"/>
    <w:qFormat/>
    <w:rsid w:val="00F6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4</cp:revision>
  <dcterms:created xsi:type="dcterms:W3CDTF">2019-03-12T13:53:00Z</dcterms:created>
  <dcterms:modified xsi:type="dcterms:W3CDTF">2019-03-29T08:46:00Z</dcterms:modified>
</cp:coreProperties>
</file>