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4F4F" w14:textId="3E74FD08" w:rsidR="00FA054C" w:rsidRDefault="009C3E17">
      <w:r>
        <w:t>Notes</w:t>
      </w:r>
      <w:r w:rsidR="00B30BF8">
        <w:t xml:space="preserve"> and actions for </w:t>
      </w:r>
      <w:r>
        <w:t>on online meeting 15</w:t>
      </w:r>
      <w:r w:rsidRPr="009C3E17">
        <w:rPr>
          <w:vertAlign w:val="superscript"/>
        </w:rPr>
        <w:t>th</w:t>
      </w:r>
      <w:r>
        <w:t xml:space="preserve"> May 2023</w:t>
      </w:r>
    </w:p>
    <w:p w14:paraId="2B10AB75" w14:textId="398E7FFF" w:rsidR="009C3E17" w:rsidRDefault="009C3E17"/>
    <w:p w14:paraId="2AD120F8" w14:textId="4641C1B6" w:rsidR="009C3E17" w:rsidRDefault="009C3E17" w:rsidP="009C3E17">
      <w:pPr>
        <w:pStyle w:val="ListParagraph"/>
        <w:numPr>
          <w:ilvl w:val="0"/>
          <w:numId w:val="1"/>
        </w:numPr>
      </w:pPr>
      <w:r>
        <w:t>Apologies</w:t>
      </w:r>
    </w:p>
    <w:p w14:paraId="63B13A7B" w14:textId="1514320A" w:rsidR="009C3E17" w:rsidRDefault="009C3E17" w:rsidP="009C3E17">
      <w:pPr>
        <w:pStyle w:val="ListParagraph"/>
        <w:numPr>
          <w:ilvl w:val="0"/>
          <w:numId w:val="1"/>
        </w:numPr>
      </w:pPr>
      <w:r>
        <w:t xml:space="preserve">Welcome to Andrea Stone, Anne-Marie </w:t>
      </w:r>
      <w:r w:rsidR="007001F1">
        <w:t>Hodgson,</w:t>
      </w:r>
      <w:r>
        <w:t xml:space="preserve"> and Gwen Owen</w:t>
      </w:r>
    </w:p>
    <w:p w14:paraId="5C54368B" w14:textId="24FD0E8D" w:rsidR="009C3E17" w:rsidRDefault="009C3E17" w:rsidP="009C3E17">
      <w:pPr>
        <w:pStyle w:val="ListParagraph"/>
        <w:numPr>
          <w:ilvl w:val="0"/>
          <w:numId w:val="1"/>
        </w:numPr>
      </w:pPr>
      <w:r>
        <w:t>Talk on pensions with Phil McEvoy</w:t>
      </w:r>
      <w:r w:rsidR="007001F1">
        <w:t xml:space="preserve"> – The pension question</w:t>
      </w:r>
    </w:p>
    <w:p w14:paraId="02BD1338" w14:textId="7595583E" w:rsidR="00201E07" w:rsidRDefault="00201E07" w:rsidP="009C3E17">
      <w:pPr>
        <w:pStyle w:val="ListParagraph"/>
        <w:numPr>
          <w:ilvl w:val="0"/>
          <w:numId w:val="1"/>
        </w:numPr>
      </w:pPr>
      <w:r>
        <w:t>Chairman’s Correspondence – to reach out to D</w:t>
      </w:r>
      <w:r w:rsidR="007001F1">
        <w:t>F1s</w:t>
      </w:r>
      <w:r>
        <w:t xml:space="preserve"> and get a member to visit the D</w:t>
      </w:r>
      <w:r w:rsidR="007001F1">
        <w:t>F1s</w:t>
      </w:r>
      <w:r>
        <w:t xml:space="preserve"> day and get a nomination. Appointment of a Vice-Chair -</w:t>
      </w:r>
      <w:r w:rsidR="007001F1">
        <w:t>Mostafa</w:t>
      </w:r>
      <w:r>
        <w:t xml:space="preserve"> proposed by DCN and seconded by Jeremy. Dan is looking to step back from Secretary in April 2023 and Mike Strother was put forward by Jeremy and supported by the committee. </w:t>
      </w:r>
      <w:r w:rsidR="007001F1">
        <w:t>Mike will begin integration by the end of the year to take role fully from April 2024.</w:t>
      </w:r>
    </w:p>
    <w:p w14:paraId="7FA35FF1" w14:textId="59D4EA79" w:rsidR="00201E07" w:rsidRDefault="00201E07" w:rsidP="009C3E17">
      <w:pPr>
        <w:pStyle w:val="ListParagraph"/>
        <w:numPr>
          <w:ilvl w:val="0"/>
          <w:numId w:val="1"/>
        </w:numPr>
      </w:pPr>
      <w:r>
        <w:t xml:space="preserve">Proposal to review the constitution </w:t>
      </w:r>
      <w:r w:rsidR="00BD4AB1">
        <w:t xml:space="preserve">and re-consider </w:t>
      </w:r>
      <w:r w:rsidR="00770B71">
        <w:t>looking</w:t>
      </w:r>
      <w:r w:rsidR="00BD4AB1">
        <w:t xml:space="preserve"> </w:t>
      </w:r>
      <w:r w:rsidR="00770B71">
        <w:t>to see</w:t>
      </w:r>
      <w:r w:rsidR="00BD4AB1">
        <w:t xml:space="preserve"> if DCPS want to be and can be involved. </w:t>
      </w:r>
      <w:r w:rsidR="00BD4AB1" w:rsidRPr="00770B71">
        <w:rPr>
          <w:b/>
          <w:bCs/>
        </w:rPr>
        <w:t xml:space="preserve">Ian Douglas, Ann-Marie </w:t>
      </w:r>
      <w:proofErr w:type="gramStart"/>
      <w:r w:rsidR="00BD4AB1" w:rsidRPr="00770B71">
        <w:rPr>
          <w:b/>
          <w:bCs/>
        </w:rPr>
        <w:t>Hodgson</w:t>
      </w:r>
      <w:proofErr w:type="gramEnd"/>
      <w:r w:rsidR="00BD4AB1" w:rsidRPr="00770B71">
        <w:rPr>
          <w:b/>
          <w:bCs/>
        </w:rPr>
        <w:t xml:space="preserve"> and Pam </w:t>
      </w:r>
      <w:proofErr w:type="spellStart"/>
      <w:r w:rsidR="00BD4AB1" w:rsidRPr="00770B71">
        <w:rPr>
          <w:b/>
          <w:bCs/>
        </w:rPr>
        <w:t>Teager</w:t>
      </w:r>
      <w:proofErr w:type="spellEnd"/>
      <w:r w:rsidR="00BD4AB1" w:rsidRPr="00770B71">
        <w:rPr>
          <w:b/>
          <w:bCs/>
        </w:rPr>
        <w:t xml:space="preserve"> to lead.</w:t>
      </w:r>
      <w:r w:rsidR="00BD4AB1">
        <w:t xml:space="preserve"> </w:t>
      </w:r>
      <w:r w:rsidR="00BD4AB1" w:rsidRPr="00BD4AB1">
        <w:rPr>
          <w:b/>
          <w:bCs/>
        </w:rPr>
        <w:t>ACTION:</w:t>
      </w:r>
      <w:r w:rsidR="00BD4AB1">
        <w:rPr>
          <w:b/>
          <w:bCs/>
        </w:rPr>
        <w:t xml:space="preserve"> </w:t>
      </w:r>
      <w:r w:rsidR="00BD4AB1">
        <w:t xml:space="preserve">JW to ask the REGIONAL LIAISON GROUP and see if there is Welsh involvement. </w:t>
      </w:r>
      <w:r w:rsidR="007001F1" w:rsidRPr="004614D5">
        <w:rPr>
          <w:b/>
          <w:bCs/>
        </w:rPr>
        <w:t>ID to lead and liaise with AMH and PT</w:t>
      </w:r>
      <w:r w:rsidR="004614D5" w:rsidRPr="004614D5">
        <w:rPr>
          <w:b/>
          <w:bCs/>
        </w:rPr>
        <w:t xml:space="preserve"> between now and next meeting to begin this process.</w:t>
      </w:r>
    </w:p>
    <w:p w14:paraId="55376E25" w14:textId="147B9F09" w:rsidR="00201E07" w:rsidRPr="008E2EA8" w:rsidRDefault="00201E07" w:rsidP="009C3E17">
      <w:pPr>
        <w:pStyle w:val="ListParagraph"/>
        <w:numPr>
          <w:ilvl w:val="0"/>
          <w:numId w:val="1"/>
        </w:numPr>
        <w:rPr>
          <w:b/>
          <w:bCs/>
        </w:rPr>
      </w:pPr>
      <w:r>
        <w:t xml:space="preserve">Secretary Correspondence – </w:t>
      </w:r>
      <w:r w:rsidR="004614D5">
        <w:t xml:space="preserve">Discussed upcoming LDC conference 2023. </w:t>
      </w:r>
      <w:r w:rsidR="004614D5" w:rsidRPr="004614D5">
        <w:rPr>
          <w:b/>
          <w:bCs/>
        </w:rPr>
        <w:t>ACTION</w:t>
      </w:r>
      <w:r w:rsidR="004614D5">
        <w:t>: DCN to publish paper on website.</w:t>
      </w:r>
      <w:r w:rsidR="008E2EA8">
        <w:t xml:space="preserve"> </w:t>
      </w:r>
      <w:r w:rsidR="008E2EA8" w:rsidRPr="008E2EA8">
        <w:rPr>
          <w:b/>
          <w:bCs/>
        </w:rPr>
        <w:t>Completed</w:t>
      </w:r>
    </w:p>
    <w:p w14:paraId="2EACF998" w14:textId="6F44B8AD" w:rsidR="00201E07" w:rsidRPr="00201E07" w:rsidRDefault="00201E07" w:rsidP="00201E07">
      <w:pPr>
        <w:pStyle w:val="ListParagraph"/>
        <w:numPr>
          <w:ilvl w:val="0"/>
          <w:numId w:val="1"/>
        </w:numPr>
        <w:rPr>
          <w:rFonts w:ascii="-webkit-standard" w:eastAsia="Times New Roman" w:hAnsi="-webkit-standard" w:cs="Times New Roman"/>
          <w:color w:val="000000"/>
          <w:lang w:eastAsia="en-GB"/>
        </w:rPr>
      </w:pPr>
      <w:r>
        <w:t xml:space="preserve">Treasurer’s </w:t>
      </w:r>
      <w:r w:rsidR="00770B71">
        <w:t>Correspondence</w:t>
      </w:r>
      <w:r>
        <w:t xml:space="preserve"> - </w:t>
      </w:r>
      <w:r w:rsidRPr="00201E07">
        <w:rPr>
          <w:rFonts w:ascii="-webkit-standard" w:eastAsia="Times New Roman" w:hAnsi="-webkit-standard" w:cs="Times New Roman"/>
          <w:color w:val="000000"/>
          <w:lang w:eastAsia="en-GB"/>
        </w:rPr>
        <w:t>Account currently has £38,528.84. Accounts are currently with accountant.</w:t>
      </w:r>
    </w:p>
    <w:p w14:paraId="1B672F71" w14:textId="172ED337" w:rsidR="00201E07" w:rsidRDefault="00BD4AB1" w:rsidP="009C3E17">
      <w:pPr>
        <w:pStyle w:val="ListParagraph"/>
        <w:numPr>
          <w:ilvl w:val="0"/>
          <w:numId w:val="1"/>
        </w:numPr>
      </w:pPr>
      <w:r w:rsidRPr="004614D5">
        <w:rPr>
          <w:b/>
          <w:bCs/>
        </w:rPr>
        <w:t>Reporting</w:t>
      </w:r>
      <w:r w:rsidR="004614D5">
        <w:rPr>
          <w:b/>
          <w:bCs/>
        </w:rPr>
        <w:t>:</w:t>
      </w:r>
      <w:r>
        <w:t xml:space="preserve"> Secretary to ask 2 weeks in advance for reports to be emailed out to the committee and posted on the website. We need to decide on what to ask from the community</w:t>
      </w:r>
    </w:p>
    <w:p w14:paraId="52C7DC88" w14:textId="28F358E9" w:rsidR="00657D7F" w:rsidRDefault="00657D7F" w:rsidP="009C3E17">
      <w:pPr>
        <w:pStyle w:val="ListParagraph"/>
        <w:numPr>
          <w:ilvl w:val="0"/>
          <w:numId w:val="1"/>
        </w:numPr>
      </w:pPr>
      <w:r>
        <w:t xml:space="preserve">Huge pressures in 2ndary care with a reduction by </w:t>
      </w:r>
      <w:proofErr w:type="spellStart"/>
      <w:r>
        <w:t>Owaise</w:t>
      </w:r>
      <w:proofErr w:type="spellEnd"/>
      <w:r>
        <w:t xml:space="preserve"> as a temporary measure. Pushing for a split post for 1+2 care for a </w:t>
      </w:r>
      <w:proofErr w:type="spellStart"/>
      <w:r>
        <w:t>SpR</w:t>
      </w:r>
      <w:proofErr w:type="spellEnd"/>
      <w:r>
        <w:t xml:space="preserve"> and their training will be for 4 years. Bangor is looked after by Sarah Gale and is finding it very hard due to lack of systems. Going out for advert in June and going out for a broader job. Struggling for space in YGC but have vast NP lists. 1500 </w:t>
      </w:r>
      <w:proofErr w:type="spellStart"/>
      <w:r>
        <w:t>approx</w:t>
      </w:r>
      <w:proofErr w:type="spellEnd"/>
      <w:r>
        <w:t xml:space="preserve"> for NP lists. </w:t>
      </w:r>
    </w:p>
    <w:p w14:paraId="1AA6AFAC" w14:textId="68E7102F" w:rsidR="00657D7F" w:rsidRDefault="00657D7F" w:rsidP="009C3E17">
      <w:pPr>
        <w:pStyle w:val="ListParagraph"/>
        <w:numPr>
          <w:ilvl w:val="0"/>
          <w:numId w:val="1"/>
        </w:numPr>
      </w:pPr>
      <w:r>
        <w:t xml:space="preserve">Gareth Brock is </w:t>
      </w:r>
      <w:r w:rsidR="00770B71">
        <w:t xml:space="preserve">still on Sick Leave and clinics are frozen until June. </w:t>
      </w:r>
      <w:r w:rsidR="004614D5">
        <w:t>The health board under the guidance of the EAST is under review and looking</w:t>
      </w:r>
      <w:r w:rsidR="004940C5">
        <w:t xml:space="preserve"> to initially provide a locum to cover the sessions who will remain as a resource on the return of the current consultant.</w:t>
      </w:r>
    </w:p>
    <w:p w14:paraId="67907AEE" w14:textId="1DC52D82" w:rsidR="00770B71" w:rsidRPr="00FF6439" w:rsidRDefault="00770B71" w:rsidP="009C3E17">
      <w:pPr>
        <w:pStyle w:val="ListParagraph"/>
        <w:numPr>
          <w:ilvl w:val="0"/>
          <w:numId w:val="1"/>
        </w:numPr>
        <w:rPr>
          <w:b/>
          <w:bCs/>
        </w:rPr>
      </w:pPr>
      <w:r>
        <w:t xml:space="preserve">Cath </w:t>
      </w:r>
      <w:proofErr w:type="spellStart"/>
      <w:r>
        <w:t>Dubo</w:t>
      </w:r>
      <w:r w:rsidR="004940C5">
        <w:t>u</w:t>
      </w:r>
      <w:r>
        <w:t>rg</w:t>
      </w:r>
      <w:proofErr w:type="spellEnd"/>
      <w:r>
        <w:t xml:space="preserve"> asks if the rumour of a </w:t>
      </w:r>
      <w:proofErr w:type="gramStart"/>
      <w:r>
        <w:t>17,000 patient</w:t>
      </w:r>
      <w:proofErr w:type="gramEnd"/>
      <w:r>
        <w:t xml:space="preserve"> waiting list. </w:t>
      </w:r>
      <w:r w:rsidR="004940C5">
        <w:t xml:space="preserve">This has been confirmed and possibly more by the HB. ACTION: LDC to write to Pete </w:t>
      </w:r>
      <w:proofErr w:type="spellStart"/>
      <w:r w:rsidR="004940C5">
        <w:t>Greensmith</w:t>
      </w:r>
      <w:proofErr w:type="spellEnd"/>
      <w:r w:rsidR="004940C5">
        <w:t xml:space="preserve"> regarding the issue. PG has advised that the HB are very aware of the issues. </w:t>
      </w:r>
      <w:r w:rsidR="00FF6439" w:rsidRPr="00FF6439">
        <w:rPr>
          <w:b/>
          <w:bCs/>
        </w:rPr>
        <w:t>COMPLETED DCN</w:t>
      </w:r>
    </w:p>
    <w:p w14:paraId="148ECECF" w14:textId="4274C52F" w:rsidR="00770B71" w:rsidRDefault="00770B71" w:rsidP="009C3E17">
      <w:pPr>
        <w:pStyle w:val="ListParagraph"/>
        <w:numPr>
          <w:ilvl w:val="0"/>
          <w:numId w:val="1"/>
        </w:numPr>
      </w:pPr>
      <w:r w:rsidRPr="00770B71">
        <w:rPr>
          <w:b/>
          <w:bCs/>
        </w:rPr>
        <w:t>ACTION:</w:t>
      </w:r>
      <w:r>
        <w:t xml:space="preserve"> DCN To circulate dates for the committee</w:t>
      </w:r>
      <w:r w:rsidR="004940C5">
        <w:t xml:space="preserve"> – Sent to </w:t>
      </w:r>
      <w:proofErr w:type="spellStart"/>
      <w:r w:rsidR="008E2EA8">
        <w:t>W</w:t>
      </w:r>
      <w:r w:rsidR="004940C5">
        <w:t>hatsapp</w:t>
      </w:r>
      <w:proofErr w:type="spellEnd"/>
      <w:r w:rsidR="004940C5">
        <w:t xml:space="preserve"> for review</w:t>
      </w:r>
    </w:p>
    <w:p w14:paraId="5989CA48" w14:textId="7B941442" w:rsidR="00B30BF8" w:rsidRDefault="00B30BF8" w:rsidP="009C3E17">
      <w:pPr>
        <w:pStyle w:val="ListParagraph"/>
        <w:numPr>
          <w:ilvl w:val="0"/>
          <w:numId w:val="1"/>
        </w:numPr>
      </w:pPr>
      <w:r>
        <w:rPr>
          <w:b/>
          <w:bCs/>
        </w:rPr>
        <w:t>JW –</w:t>
      </w:r>
      <w:r>
        <w:t xml:space="preserve"> the mandate has been submitted by the BDA but </w:t>
      </w:r>
      <w:proofErr w:type="gramStart"/>
      <w:r>
        <w:t>awaiting</w:t>
      </w:r>
      <w:proofErr w:type="gramEnd"/>
      <w:r>
        <w:t xml:space="preserve"> for WG.</w:t>
      </w:r>
    </w:p>
    <w:p w14:paraId="7ADA2F72" w14:textId="049FD044" w:rsidR="00B30BF8" w:rsidRDefault="00B30BF8" w:rsidP="009C3E17">
      <w:pPr>
        <w:pStyle w:val="ListParagraph"/>
        <w:numPr>
          <w:ilvl w:val="0"/>
          <w:numId w:val="1"/>
        </w:numPr>
      </w:pPr>
      <w:r>
        <w:rPr>
          <w:b/>
          <w:bCs/>
        </w:rPr>
        <w:t>ACTION:</w:t>
      </w:r>
      <w:r>
        <w:t xml:space="preserve"> Mostafa to provide Gwen Owen’s details.</w:t>
      </w:r>
      <w:r w:rsidR="007570CB">
        <w:t xml:space="preserve"> </w:t>
      </w:r>
      <w:r w:rsidR="00FF6439" w:rsidRPr="00FF6439">
        <w:rPr>
          <w:b/>
          <w:bCs/>
        </w:rPr>
        <w:t>COMPLETED</w:t>
      </w:r>
      <w:r w:rsidR="007570CB" w:rsidRPr="00FF6439">
        <w:rPr>
          <w:b/>
          <w:bCs/>
        </w:rPr>
        <w:t>.</w:t>
      </w:r>
    </w:p>
    <w:p w14:paraId="6FB7970F" w14:textId="59BF68B7" w:rsidR="00B30BF8" w:rsidRDefault="0077203D" w:rsidP="009C3E17">
      <w:pPr>
        <w:pStyle w:val="ListParagraph"/>
        <w:numPr>
          <w:ilvl w:val="0"/>
          <w:numId w:val="1"/>
        </w:numPr>
      </w:pPr>
      <w:r>
        <w:t xml:space="preserve">Keep talking to the HB and make them aware of the difficulties with provision of the contract. </w:t>
      </w:r>
    </w:p>
    <w:p w14:paraId="1F2110A5" w14:textId="668DAA11" w:rsidR="0077203D" w:rsidRDefault="0077203D" w:rsidP="009C3E17">
      <w:pPr>
        <w:pStyle w:val="ListParagraph"/>
        <w:numPr>
          <w:ilvl w:val="0"/>
          <w:numId w:val="1"/>
        </w:numPr>
      </w:pPr>
      <w:r>
        <w:t xml:space="preserve">MH – refer to the BDA’s guidance notes on the contract variation. </w:t>
      </w:r>
    </w:p>
    <w:sectPr w:rsidR="0077203D" w:rsidSect="00D5595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46B0" w14:textId="77777777" w:rsidR="00D167CF" w:rsidRDefault="00D167CF" w:rsidP="001B64D3">
      <w:r>
        <w:separator/>
      </w:r>
    </w:p>
  </w:endnote>
  <w:endnote w:type="continuationSeparator" w:id="0">
    <w:p w14:paraId="75E5C02B" w14:textId="77777777" w:rsidR="00D167CF" w:rsidRDefault="00D167CF" w:rsidP="001B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AAD3" w14:textId="77777777" w:rsidR="001B64D3" w:rsidRDefault="001B6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EEE3" w14:textId="77777777" w:rsidR="001B64D3" w:rsidRDefault="001B6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8F7D" w14:textId="77777777" w:rsidR="001B64D3" w:rsidRDefault="001B6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7AD7" w14:textId="77777777" w:rsidR="00D167CF" w:rsidRDefault="00D167CF" w:rsidP="001B64D3">
      <w:r>
        <w:separator/>
      </w:r>
    </w:p>
  </w:footnote>
  <w:footnote w:type="continuationSeparator" w:id="0">
    <w:p w14:paraId="2F03D08F" w14:textId="77777777" w:rsidR="00D167CF" w:rsidRDefault="00D167CF" w:rsidP="001B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7BE3" w14:textId="61BD836F" w:rsidR="001B64D3" w:rsidRDefault="00D167CF">
    <w:pPr>
      <w:pStyle w:val="Header"/>
    </w:pPr>
    <w:r>
      <w:rPr>
        <w:noProof/>
      </w:rPr>
      <w:pict w14:anchorId="3E681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95148" o:spid="_x0000_s1027" type="#_x0000_t136" alt="" style="position:absolute;margin-left:0;margin-top:0;width:450.95pt;height:150.3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7BBB" w14:textId="157A6E1D" w:rsidR="001B64D3" w:rsidRDefault="00D167CF">
    <w:pPr>
      <w:pStyle w:val="Header"/>
    </w:pPr>
    <w:r>
      <w:rPr>
        <w:noProof/>
      </w:rPr>
      <w:pict w14:anchorId="14DF0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95149" o:spid="_x0000_s1026" type="#_x0000_t136" alt="" style="position:absolute;margin-left:0;margin-top:0;width:450.95pt;height:150.3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F143" w14:textId="11A4794B" w:rsidR="001B64D3" w:rsidRDefault="00D167CF">
    <w:pPr>
      <w:pStyle w:val="Header"/>
    </w:pPr>
    <w:r>
      <w:rPr>
        <w:noProof/>
      </w:rPr>
      <w:pict w14:anchorId="6DCDE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95147" o:spid="_x0000_s1025" type="#_x0000_t136" alt="" style="position:absolute;margin-left:0;margin-top:0;width:450.95pt;height:150.3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E7718"/>
    <w:multiLevelType w:val="hybridMultilevel"/>
    <w:tmpl w:val="5F665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39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17"/>
    <w:rsid w:val="001B64D3"/>
    <w:rsid w:val="00201E07"/>
    <w:rsid w:val="004614D5"/>
    <w:rsid w:val="004940C5"/>
    <w:rsid w:val="005D1408"/>
    <w:rsid w:val="00615074"/>
    <w:rsid w:val="00657D7F"/>
    <w:rsid w:val="007001F1"/>
    <w:rsid w:val="007570CB"/>
    <w:rsid w:val="00770B71"/>
    <w:rsid w:val="0077203D"/>
    <w:rsid w:val="008E2EA8"/>
    <w:rsid w:val="009C3E17"/>
    <w:rsid w:val="00B30BF8"/>
    <w:rsid w:val="00BD4AB1"/>
    <w:rsid w:val="00D167CF"/>
    <w:rsid w:val="00D5595C"/>
    <w:rsid w:val="00EE0C2A"/>
    <w:rsid w:val="00FA054C"/>
    <w:rsid w:val="00FF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1BA6"/>
  <w15:chartTrackingRefBased/>
  <w15:docId w15:val="{980039E0-4E8C-BA4D-B345-99A2815D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E17"/>
    <w:pPr>
      <w:ind w:left="720"/>
      <w:contextualSpacing/>
    </w:pPr>
  </w:style>
  <w:style w:type="paragraph" w:styleId="Header">
    <w:name w:val="header"/>
    <w:basedOn w:val="Normal"/>
    <w:link w:val="HeaderChar"/>
    <w:uiPriority w:val="99"/>
    <w:unhideWhenUsed/>
    <w:rsid w:val="001B64D3"/>
    <w:pPr>
      <w:tabs>
        <w:tab w:val="center" w:pos="4513"/>
        <w:tab w:val="right" w:pos="9026"/>
      </w:tabs>
    </w:pPr>
  </w:style>
  <w:style w:type="character" w:customStyle="1" w:styleId="HeaderChar">
    <w:name w:val="Header Char"/>
    <w:basedOn w:val="DefaultParagraphFont"/>
    <w:link w:val="Header"/>
    <w:uiPriority w:val="99"/>
    <w:rsid w:val="001B64D3"/>
  </w:style>
  <w:style w:type="paragraph" w:styleId="Footer">
    <w:name w:val="footer"/>
    <w:basedOn w:val="Normal"/>
    <w:link w:val="FooterChar"/>
    <w:uiPriority w:val="99"/>
    <w:unhideWhenUsed/>
    <w:rsid w:val="001B64D3"/>
    <w:pPr>
      <w:tabs>
        <w:tab w:val="center" w:pos="4513"/>
        <w:tab w:val="right" w:pos="9026"/>
      </w:tabs>
    </w:pPr>
  </w:style>
  <w:style w:type="character" w:customStyle="1" w:styleId="FooterChar">
    <w:name w:val="Footer Char"/>
    <w:basedOn w:val="DefaultParagraphFont"/>
    <w:link w:val="Footer"/>
    <w:uiPriority w:val="99"/>
    <w:rsid w:val="001B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7464">
      <w:bodyDiv w:val="1"/>
      <w:marLeft w:val="0"/>
      <w:marRight w:val="0"/>
      <w:marTop w:val="0"/>
      <w:marBottom w:val="0"/>
      <w:divBdr>
        <w:top w:val="none" w:sz="0" w:space="0" w:color="auto"/>
        <w:left w:val="none" w:sz="0" w:space="0" w:color="auto"/>
        <w:bottom w:val="none" w:sz="0" w:space="0" w:color="auto"/>
        <w:right w:val="none" w:sz="0" w:space="0" w:color="auto"/>
      </w:divBdr>
      <w:divsChild>
        <w:div w:id="1133329936">
          <w:marLeft w:val="0"/>
          <w:marRight w:val="0"/>
          <w:marTop w:val="0"/>
          <w:marBottom w:val="0"/>
          <w:divBdr>
            <w:top w:val="none" w:sz="0" w:space="0" w:color="auto"/>
            <w:left w:val="none" w:sz="0" w:space="0" w:color="auto"/>
            <w:bottom w:val="none" w:sz="0" w:space="0" w:color="auto"/>
            <w:right w:val="none" w:sz="0" w:space="0" w:color="auto"/>
          </w:divBdr>
        </w:div>
        <w:div w:id="6869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Naylor</dc:creator>
  <cp:keywords/>
  <dc:description/>
  <cp:lastModifiedBy>Dan Naylor</cp:lastModifiedBy>
  <cp:revision>4</cp:revision>
  <dcterms:created xsi:type="dcterms:W3CDTF">2023-05-15T17:58:00Z</dcterms:created>
  <dcterms:modified xsi:type="dcterms:W3CDTF">2023-09-07T17:37:00Z</dcterms:modified>
</cp:coreProperties>
</file>